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C0" w:rsidRPr="00E97457" w:rsidRDefault="00A47FC0" w:rsidP="00A47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4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156210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5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FC0" w:rsidRPr="00E97457" w:rsidRDefault="00A47FC0" w:rsidP="00A47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FC0" w:rsidRPr="00E97457" w:rsidRDefault="00A47FC0" w:rsidP="00A47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FC0" w:rsidRPr="00E97457" w:rsidRDefault="00A47FC0" w:rsidP="00A47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FC0" w:rsidRDefault="00A47FC0" w:rsidP="00A47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FC0" w:rsidRPr="00E97457" w:rsidRDefault="00A47FC0" w:rsidP="00A47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FC0" w:rsidRPr="00E97457" w:rsidRDefault="00A47FC0" w:rsidP="00A47FC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457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НОВОКАРПОВСКОГО СЕЛЬСОВЕТА</w:t>
      </w:r>
    </w:p>
    <w:p w:rsidR="00A47FC0" w:rsidRPr="00E97457" w:rsidRDefault="00A47FC0" w:rsidP="00A47FC0">
      <w:pPr>
        <w:tabs>
          <w:tab w:val="left" w:pos="158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974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7457">
        <w:rPr>
          <w:rFonts w:ascii="Times New Roman" w:hAnsi="Times New Roman" w:cs="Times New Roman"/>
          <w:b/>
          <w:sz w:val="28"/>
          <w:szCs w:val="28"/>
        </w:rPr>
        <w:t>ТЮМЕНЦЕВСКОГО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АЛТАЙСКОГО КРАЯ</w:t>
      </w:r>
    </w:p>
    <w:p w:rsidR="00A47FC0" w:rsidRDefault="00A47FC0" w:rsidP="00A47FC0">
      <w:pPr>
        <w:tabs>
          <w:tab w:val="left" w:pos="2120"/>
          <w:tab w:val="left" w:pos="26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7FC0" w:rsidRPr="00E97457" w:rsidRDefault="00A47FC0" w:rsidP="00A47FC0">
      <w:pPr>
        <w:tabs>
          <w:tab w:val="left" w:pos="2120"/>
          <w:tab w:val="left" w:pos="26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745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47FC0" w:rsidRPr="00E97457" w:rsidRDefault="00A47FC0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974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1E61">
        <w:rPr>
          <w:rFonts w:ascii="Times New Roman" w:hAnsi="Times New Roman" w:cs="Times New Roman"/>
          <w:sz w:val="28"/>
          <w:szCs w:val="28"/>
        </w:rPr>
        <w:t>2</w:t>
      </w:r>
      <w:r w:rsidR="00E6449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E9745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7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5</w:t>
      </w:r>
      <w:r w:rsidRPr="00E97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A47FC0" w:rsidRPr="00E97457" w:rsidRDefault="00A47FC0" w:rsidP="00A47FC0">
      <w:pPr>
        <w:tabs>
          <w:tab w:val="left" w:pos="26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97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97457">
        <w:rPr>
          <w:rFonts w:ascii="Times New Roman" w:hAnsi="Times New Roman" w:cs="Times New Roman"/>
          <w:sz w:val="28"/>
          <w:szCs w:val="28"/>
        </w:rPr>
        <w:t xml:space="preserve"> пос. Карповский</w:t>
      </w:r>
    </w:p>
    <w:p w:rsidR="00A47FC0" w:rsidRPr="00E97457" w:rsidRDefault="00A47FC0" w:rsidP="00A47FC0">
      <w:pPr>
        <w:tabs>
          <w:tab w:val="left" w:pos="266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7FC0" w:rsidRDefault="00A47FC0" w:rsidP="00A47F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1A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 утверждении Порядка заключения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</w:t>
      </w:r>
      <w:r w:rsidRPr="00E01A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специального инвестиционного контракта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1A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Новокарповского сельсовета,                                                       П</w:t>
      </w:r>
      <w:r w:rsidRPr="00E01A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оложения об инвестиционном Совете и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1A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состава инвестиционного Совета при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</w:t>
      </w:r>
      <w:r w:rsidRPr="00E01A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администрации</w:t>
      </w:r>
      <w:r w:rsidRPr="00A722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Новокарповского сельсовета.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7FC0" w:rsidRDefault="00A47FC0" w:rsidP="00A47FC0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14 Федерального закона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06.10.2003 № 131 ФЗ «Об общих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ерации», Федеральным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законом от 31.12.2014 № 488-ФЗ «О промышленной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литике в Российской Федерации»,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Новокарповский сельсовет Тюменцевского района Алтайского края.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ПОСТАНОВЛЯЮ: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Утвердить Порядок заключения специального инвестиционного контракта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Новокарповского сельсовета Тюменцевского района Алтайского края</w:t>
      </w:r>
      <w:r w:rsidRPr="00696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Утвердить положение об Инвестиционном совете при администрации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Новокарповского сельсовета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№ 2.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Утвердить состав Инвестиционного совета при администрации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Новокарповского сельсовета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3.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   обнародовать   на  информационном   стенде   Администрации   сельсовета.</w:t>
      </w:r>
    </w:p>
    <w:p w:rsidR="00A47FC0" w:rsidRDefault="00A47FC0" w:rsidP="00A47F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1A95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постановления оставляю за собой.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7FC0" w:rsidRDefault="00A47FC0" w:rsidP="00A4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сельсовета                                             В.А.Роот</w:t>
      </w:r>
    </w:p>
    <w:p w:rsidR="00667814" w:rsidRDefault="00667814" w:rsidP="0066781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Коррупционных факторов не выявлено</w:t>
      </w:r>
    </w:p>
    <w:p w:rsidR="00667814" w:rsidRDefault="00667814" w:rsidP="0066781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проведена</w:t>
      </w:r>
    </w:p>
    <w:p w:rsidR="00A47FC0" w:rsidRDefault="00A47FC0" w:rsidP="00A47F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к постановлению 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1E61">
        <w:rPr>
          <w:rFonts w:ascii="Times New Roman" w:hAnsi="Times New Roman" w:cs="Times New Roman"/>
          <w:color w:val="000000"/>
          <w:sz w:val="28"/>
          <w:szCs w:val="28"/>
        </w:rPr>
        <w:t>2.04.2018г.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41E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1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1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заключения специального инвестиционного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контракта А</w:t>
      </w:r>
      <w:r w:rsidRPr="00E01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Новокарповского сельсовета Тюменцевского района Алтайского края.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7FC0" w:rsidRDefault="00A47FC0" w:rsidP="00A47FC0">
      <w:pPr>
        <w:ind w:left="-567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254073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Федеральным закона от 31 декабря 2014 г. № 488-ФЗ «О промышленной политике в Российской Федерации» и определяет порядок заключения специаль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инвестиционного контракта А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дминистрацией Новокарповского сельсовета в целях предоставления инвестору отдельных 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 стимулирования деятельности в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сфере промышленности, осуществляемые за счет средств бюджета муниципального образования Новокарповский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Тюменцевского района Алтайского края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br/>
        <w:t>2.Специальный инвестиционный контракт заключается от имен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Администрации поселения, 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поселения (далее – уполномоченный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орган), с юридическим лицом или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предпринимателем, принимающим на себя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обязательства в предусмотренный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специальным инвестиционным контрактом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срок своими силами или с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ривлечением иных лиц с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целью создать либо модернизировать и (или) освоить произво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дство промышленной продукции на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 (далее также – инвестор, привлеченное лицо,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инвестиционный проект соответственно).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br/>
        <w:t>3. Рассмотрение и отбор инвестиционных проектов, в 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которых может быть заключен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специальный инвестиционный контракт,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инвестиционным советом при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Новокарповского сельсовета.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54073">
        <w:rPr>
          <w:rFonts w:ascii="Times New Roman" w:hAnsi="Times New Roman" w:cs="Times New Roman"/>
          <w:color w:val="000000"/>
          <w:sz w:val="28"/>
          <w:szCs w:val="28"/>
        </w:rPr>
        <w:t>4. Специальный инвестиционный контракт заключается в отношении инвестиционн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проектов,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в целях решения задач и (или) достижения целевых показате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лей и индикаторов муниципальных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программ сельского поселения в отраслях промышленност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в рамках которых реализуются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инвестиционные проекты.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5. Типовая форма специального инвестиционного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ракта утверждена постановлением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16 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2015 г. № 708 «О специальных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инвестиционных контрактах для отдельных отраслей промышленности».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Специальный инвестиционный контракт заключается на срок, равный сроку выход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инвестиционного проекта на проектную операционную прибыль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бизнес-планом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инвестиционного проекта, увеличенному на 5 лет, не более 10 лет.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7. Для заключения специального инвестиционного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потенциальный инвестор и (или)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привлеченное лицо (далее также – претендент) представля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в Администрацию заявление по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форме согласно приложению к настоящему Порядку с приложением: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1)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заверенных в установленном порядке копий доку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ментов, подтверждающих вложение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инвестиций в инвестиционный проект не менее 50%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(кредитный договор или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варительный кредитный договор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финансированием</w:t>
      </w:r>
      <w:proofErr w:type="spellEnd"/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вестиционного проекта либо иные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размер привлекаемых инвестиций);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2) предлагаемого перечня мер стимулирования деятельности в сф</w:t>
      </w:r>
      <w:r>
        <w:rPr>
          <w:rFonts w:ascii="Times New Roman" w:hAnsi="Times New Roman" w:cs="Times New Roman"/>
          <w:color w:val="000000"/>
          <w:sz w:val="28"/>
          <w:szCs w:val="28"/>
        </w:rPr>
        <w:t>ере промышленности (далее –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меры стимулирования) из числа мер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деятельности в сфере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промышленности, установленных муниципальными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выми актами, которые претендент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предлагает включить в специальный инвестиционный контракт;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3) предлагаемого перечня обязательств потенциального инвес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тора и (или) привлеченного лица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3.1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бизнес-плана, содержащего сведения: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о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истиках промышленной продукции,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производство которой создается или модернизируется и (или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осваивается в ходе исполнения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специального инвестиционного контракта;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-о перечне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-об объеме инвестиций в инвестиционный проект и сроках окупаемости;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3.2 инвестиционного проекта;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3.3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финансовый план;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о результатах (показателях), которые планируется достигнуть в ходе реализации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инвестиционного проекта (ежегодные и итоговые показатели), включая в том числе: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объем (в денежном выражении) произведенной и реализованн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продукции (ежегодно на конец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календарного года и к окончанию срока специального инвестиционного контракта);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- перечень планируемых к внедрению наилучших 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технологий, предусмотренных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 января 2002 г. № 7-ФЗ «Об 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среды» (в случае их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внедрения);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объем налогов, планируемых к уплате по окончании срока специального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контракта;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долю стоимости используемых материалов и компонен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(оборудования) иностранного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происхождения в цене промышленной продукции, выпускаемой к окончанию срока специального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инвестиционного контракта;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создаваемых рабочих мест в ходе реализации инвестиционного проекта;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иные показатели, характеризующие выполнение инвестором принятых обязательств.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В случае участия привлеченного лица в заключении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инвестиционного контракта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заявление, указанное в настоящем пункте, должно быть подписано также привлеченным лицом.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8. Для заключения специального инвестиционного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ходе которого создается или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модернизируется производство промышленной продукции,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ретендент в составе заявления с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документами, указанными в пункте 7 настоящего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орядка, представляет документы,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подтверждающие создание или модернизацию промышленного производства и создание рабочих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мест, освоение на созданных (модернизированных)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мощностях выпуска промышленной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продукции и в обязательном порядке осуществление 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дующих расходов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характера: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1) на приобретение или долгосрочную аренду 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участков под создание новых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производственных мощностей (за исключением случаев, когд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земельный участок, на котором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реализуется инвестиционный проект, находится в собственн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 инвестора или привлеченных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лиц);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2) на разработку проектной документации;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3) на строительство или реконструкцию производственных зданий и сооружений;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на приобретение, сооружение, изготовление, доставку, </w:t>
      </w:r>
      <w:proofErr w:type="spellStart"/>
      <w:r w:rsidRPr="00E01A95">
        <w:rPr>
          <w:rFonts w:ascii="Times New Roman" w:hAnsi="Times New Roman" w:cs="Times New Roman"/>
          <w:color w:val="000000"/>
          <w:sz w:val="28"/>
          <w:szCs w:val="28"/>
        </w:rPr>
        <w:t>расконсервацию</w:t>
      </w:r>
      <w:proofErr w:type="spellEnd"/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и модернизац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средств (минимальная доля приобретаемого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ходе реализации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проекта оборудования составляет не менее 25 процентов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имости модернизируемого и (или) </w:t>
      </w:r>
      <w:proofErr w:type="spellStart"/>
      <w:r w:rsidRPr="00E01A95">
        <w:rPr>
          <w:rFonts w:ascii="Times New Roman" w:hAnsi="Times New Roman" w:cs="Times New Roman"/>
          <w:color w:val="000000"/>
          <w:sz w:val="28"/>
          <w:szCs w:val="28"/>
        </w:rPr>
        <w:t>расконсервируемого</w:t>
      </w:r>
      <w:proofErr w:type="spellEnd"/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оборудования), в том числе на таможенные пошлины и таможенные сборы, 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также на строительно-монтажные и пусконаладочные работы.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8.1. Подтверждающими документами, предусмотренным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пунктом 8 настоящего Порядка,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являются бизнес-план инвестиционного проекта,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опия инвестиционного соглашения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(соглашений) или предварительного договора (договоро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о реализации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проекта, определяющих порядок участия третьих лиц в реа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лизации инвестиционного проекта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(при наличии).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9. Для заключения специального инвестиционного контра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кта, в ходе которого внедряются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наилучшие доступные технологии, претендент в составе заявле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с документами, указанными в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пункте 7 настоящего Порядка, представляет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документы,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тверждающие внедрение наилучших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доступных технологий в соответствии с Федеральным законом от 10 января 2002 г. № 7-ФЗ «Об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охране окружающей среды»: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1) программу повышения экологич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еской эффективности, одобренную межведомственной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комиссией, создаваемой 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10 января 2002 г. № 7-ФЗ «Об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охране окружающей среды» (для объектов I категории); 2) копию инвестиционного соглашения (соглашений) или предва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рительного договора (договоров)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о реализации инвестиционного проекта, определяющи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порядок участия третьих лиц в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реализации инвестиционного проекта (при наличии).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10. Для заключения специального инвестиционного контрак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та, в ходе которого осваивается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производство промышленной продукции, отнесенной к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мышленной продукции, не имеющей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произведенных в поселении аналогов, инвестор в составе заявле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с документами, указанными в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пункте 7 настоящего Порядка, представляет документы, подтверждающие, что в ходе реализации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инвестиционного проекта осваивается производство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мышленной продукции, не имеющей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произведенных в поселении аналогов, и копию инвестиционн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соглашения (соглашений) или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предварительного договора (договоров) о реализации инвестиционного проекта (при наличии).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11. Секретарь Инвестиционного совета регистрирует поступи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вшее заявление и в течение пяти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рабочих дней с даты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заявления проводит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предвари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тельное рассмотрение документов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на предмет соответствия требованиям пунктов 7-10 настоящего Порядка.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11.1. В случае несоответствия представленных документов треб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ованиям пунктов 7-10 настоящего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Порядка в течение пяти рабочих дней с даты регистрации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направляет претенденту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приеме заявления и возвращает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тавленные документы с указанием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причин возврата.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11.2. В случае соответствия представленных документов треб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ованиям пунктов 7-10 настоящего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Порядка в целях подготовки предварительного заключения о возможности закл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ючения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специального инвестиционного контракта на основании треб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ований, установленных пунктом 5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в течение пяти рабочих дней с 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регистрации заявки направляет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в Администрацию поселения уполномоченному специалис</w:t>
      </w:r>
      <w:r>
        <w:rPr>
          <w:rFonts w:ascii="Times New Roman" w:hAnsi="Times New Roman" w:cs="Times New Roman"/>
          <w:color w:val="000000"/>
          <w:sz w:val="28"/>
          <w:szCs w:val="28"/>
        </w:rPr>
        <w:t>ту администрации Новокарповского сельсовета.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11.3. Уполномоченный специалист Администрации, в течение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рабочих дней с даты получения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документов, указанных в пунктах 7-10 настоящего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рядка, на основании требований,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установленных пунктом 4 настоящего Порядка: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11.3.1. Рассматривают в пределах своей компетенции полученные документы на предмет: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соответствия инвестиционного проекта видам экономичес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деятельности и минимальному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объему вложенных инвестиций, установленным подпунктами 2,3 пункта 4 наст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оящего Порядка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(уполномоченный орган);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организационной и технологической реализуемости инвестиционного проекта;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реализуемости финансового плана;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влияния инвестиционного проекта на экологическую обстановку в поселении;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соответствия инвестиционного проекта целям,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в пункте 1 настоящего Порядка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(уполномоченный орган);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соответствие указанных претендентом мер стимулирования муниципальным правовым актам: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11.3.2. Готовят и направляют секретарю Совета 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 возможности (невозможности)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заключения специального инвестиционного контрак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та, а также проект специального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инвестиционного контракта, составленный уполномоч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енным органом по типовой форме,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Правительства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 от 16 июля 2015 г. № 708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«О специальных инвестиционных контрактах для отдельных отраслей промышленности».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11.4. Секретарь Совета в течение 60 рабочих дней, с даты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лучения документов, указанных в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пунктах 7-10 настоящего Порядка, на основании заключе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уполномоченного специалиста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сельсовета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готовит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водное заключение о возможности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(невозможности) заключения специального инвестиционного контракта, в котором содержится: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1) перечень мер стимулирования, осуществляемых в отношении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вестора и (или) привлеченного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лица;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2) перечень обязательств инвестора и привлеченного лица (в случае его привлечения);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3) срок действия специального инвестиционного контракта;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4) результаты, которые планирует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достигнуть в ходе реализации инвестиционного проекта, 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измеряющие указанные результаты показатели (ежегодные и итоговые показатели);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5) характеристики промышленной продукции,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изводство которой создается или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модернизируется и (или) осваивается в ходе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специального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контракта;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6) перечень мероприятий инвестиционного проекта;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7) объем инвестиций в инвестиционный проект;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8) информация о соответствии инвестиционного проекта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 экономической деятельности 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минимальному объему вложенных инвестиций, уста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новленным пунктами 2,3 пункта 5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настоящего Порядка;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9) информация об организационной и технологической реализуемости инвестиционного проекта;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10) сведения о реализуемости финансового плана;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11) сведения о влиянии инвестиционного проекта на эколо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гическую обстановку в поселении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(муниципальном образовании);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12) сведения о соответствии инвестиционного проекта целям, указанным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настоящего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Порядка;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13) сведения о соответствии указанных претендентом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 стимулирования муниципальным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правовым актам.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К сводному заключению прилагаются зак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лючение администрации Новокарповского сельсовета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(невозможности) заключен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специального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контракта, а также проект специального инвестиционного контракта.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11.5. При подготовке сводного заключения, указанного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11.4. настоящего Порядка, Совет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не вправе вносить изменения в перечень обязательств инвестор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(или) привлеченного лица, в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приложенные претендентом характеристики инвестиционного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роекта, указанные в подпункте 3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пункта 7 настоящего Порядка.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11.6. Вопрос о возможности (невозможности) заключен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специального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контракта выносится на очередное заседание Совета.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12. Совет принимает решение о невозможности заключен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специального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контракта если: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1) инвестиционный проект не соответствует целям, указанным в пункте 2 настоящего Порядка;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представленные инвестором заявление и 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соответствуют пунктам 7 – 10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настоящего Порядка;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3) ни одна из указанных в заявлении инвестора мер стимулиро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вания, предложенных в отношении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инвестора и (или) привлеченного лица, не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законодательству поселения или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муниципальным правовым актам.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4) представленные инвестором документы не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вуют требованиям, установленным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пунктом 5 настоящего Порядка.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13. Решение Совета оформляется протоколом заседания Совета направляется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секретарем Совета в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течение 10 рабочих дней со дня его получения лицам, участв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ующим в заключении специального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инвестиционного контракта.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При этом в случае направления решения Совета о возм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ожности заключения специального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инвестиционного контракта, одновременно с таким решением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аправляется проект специального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инвестиционного контракта, составленный уполномоченным органом.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14. Инвестор и привлеченное лицо (при наличии) в течение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рабочих дней со дня получения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специального инвестиционного контракта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 в Совет подписанный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специальный инвестиционный контракт либо оформленный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письменном виде отказ инвестора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или привлеченного лица (при наличии) от подписания специаль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инвестиционного контракта,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либо протокол разногласий.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15. В течение 10 рабочих дней со дня получения протоко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 разногласий секретарь Совета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проводит переговоры с инвестором или привлеченным лицом (пр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наличии) для урегулирования 6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таких разногласий (при необходимости – с привлечение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уполномоченных представителей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образования), подписания специально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инвестиционного контракта на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условиях, указанных в заключении.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16. В случае неполучения секретарем Совета в течение 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дней со дня направления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инвестору и привлеченному лицу (при наличии) решения Совета, проток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ола разногласий или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отказа от подписания специального инвестиционного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инвестор или привлеченное лицо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(при наличии) считается отказавшимся от подписания специального инвестиционного контракта.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17. В течение 10 рабочих дней со дня получения подписа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нного инвестором и привлеченным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лицом (при наличии) специального инвестиционного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 осуществления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инвестора и (или) привлеченного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лица мер стимулирования, предусмотренных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льными правовыми актами,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Новокарповского сельсовета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подписы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вает специальный инвестиционный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контракт.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18. Экземпляры подписанного всеми участниками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инвестиционного контракта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передаются администрацией указанным участникам специального инвестиционного контракта.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7FC0" w:rsidRDefault="00A47FC0" w:rsidP="00F41E6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</w:t>
      </w:r>
      <w:r w:rsidR="00F41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В.А.Роот</w:t>
      </w: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ПРИЛОЖЕНИЕ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к Порядку заключения специального инвестиционного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E01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УЧАСТИЕ В ОТБОРЕ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Pr="00696593">
        <w:rPr>
          <w:rFonts w:ascii="Times New Roman" w:hAnsi="Times New Roman" w:cs="Times New Roman"/>
          <w:color w:val="000000"/>
          <w:sz w:val="20"/>
          <w:szCs w:val="20"/>
        </w:rPr>
        <w:t>(наименование инвестиционного проекта)</w:t>
      </w:r>
      <w:r w:rsidRPr="0069659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(индивидуального предпринимателя) 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_________________________Адрес_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Тел./факс_________________________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Идентификационный номер (ИНН) 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Наимен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ование, местонахождение объекта 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E01A9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раткое описание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проекта_____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Характеристики инвестиционного проекта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Начало реализации инвестиционного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Дата ввода объекта в эксплуатацию _______________________________________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Срок окупаемости проекта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Инвестиционные вложения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Источники финансирования: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собственные средства претендента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заемные средства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средства государственной поддержки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- иные привлекаемые заемные средства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Вид запрашиваемой финансовой поддержки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инвестиционной деятельности: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Руководите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 ____________\________________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23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CD423F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(подпись)(И.О.Ф.)</w:t>
      </w:r>
      <w:r w:rsidRPr="00CD423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                                (дата) 8</w:t>
      </w:r>
      <w:r w:rsidRPr="00CD423F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7FC0" w:rsidRDefault="00A47FC0" w:rsidP="00A47FC0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F41E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к постановлению администрации                              </w:t>
      </w:r>
    </w:p>
    <w:p w:rsidR="00A47FC0" w:rsidRDefault="00A47FC0" w:rsidP="00A47FC0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1E61">
        <w:rPr>
          <w:rFonts w:ascii="Times New Roman" w:hAnsi="Times New Roman" w:cs="Times New Roman"/>
          <w:color w:val="000000"/>
          <w:sz w:val="28"/>
          <w:szCs w:val="28"/>
        </w:rPr>
        <w:t>2.04.2018г.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41E6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</w:p>
    <w:p w:rsidR="00A47FC0" w:rsidRPr="00F2139D" w:rsidRDefault="00A47FC0" w:rsidP="00A47F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</w:t>
      </w:r>
      <w:r w:rsidRPr="00E01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нвестиционном совете при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Новокарповского сельсовета Тюменцевского района Алтайского края.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7FC0" w:rsidRDefault="00A47FC0" w:rsidP="00A47FC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01A95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1.1. Инвестиционный совет при </w:t>
      </w:r>
      <w:r w:rsidRPr="00CD423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Новокарповского сельсовета Тюменцевского района Алтайского края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1A95">
        <w:rPr>
          <w:rFonts w:ascii="Times New Roman" w:hAnsi="Times New Roman" w:cs="Times New Roman"/>
          <w:color w:val="000000"/>
          <w:sz w:val="28"/>
          <w:szCs w:val="28"/>
        </w:rPr>
        <w:t>коллегиально-совещательным</w:t>
      </w:r>
      <w:proofErr w:type="spellEnd"/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органом, обеспечивающим взаимодействие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организаций независимо от их организационно-правовой формы и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принимающим решения о целесообразности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зации инвестиционных проектов и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возможности предоставления мер государственной поддержки.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1.2. Инвестиционный совет в своей деятельности руководс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твуется Конституцией Российской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Федерации, законами и иными 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края,</w:t>
      </w:r>
      <w:r w:rsidRPr="00CD4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139D">
        <w:rPr>
          <w:rFonts w:ascii="Times New Roman" w:hAnsi="Times New Roman" w:cs="Times New Roman"/>
          <w:bCs/>
          <w:color w:val="000000"/>
          <w:sz w:val="28"/>
          <w:szCs w:val="28"/>
        </w:rPr>
        <w:t>Тюменцевского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</w:t>
      </w:r>
      <w:r w:rsidRPr="00CD4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Новокарповского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2. Задачи и функ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Инвестиционного совета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к основным задачам и функциям Инвестиционного совета относятся: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2.1. Организация взаимодействия Администрации</w:t>
      </w:r>
      <w:r w:rsidRPr="00F213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423F">
        <w:rPr>
          <w:rFonts w:ascii="Times New Roman" w:hAnsi="Times New Roman" w:cs="Times New Roman"/>
          <w:bCs/>
          <w:color w:val="000000"/>
          <w:sz w:val="28"/>
          <w:szCs w:val="28"/>
        </w:rPr>
        <w:t>Новокарповского сельсовета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независимо от их организационно-правовой формы, по вопросам реализации 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иной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политики в области инвестиционной деятельности на территории сельского поселения.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2.2. Определение приоритетных направлений и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рование стратегических целей по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реализации инвестиционной политики.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  <w:t>2.3. Выполнение функций конкурсной комиссии при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едении конкурсного отбора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инвестиционных проектов для предоставления статуса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«приоритетного инвестиционного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проекта». По результатам экспертизы и конкурсно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отбора издается распоряжение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администрации о предоставлении статуса приоритетного инвестиционного проекта сельского</w:t>
      </w:r>
    </w:p>
    <w:p w:rsidR="00A47FC0" w:rsidRPr="00F2139D" w:rsidRDefault="00A47FC0" w:rsidP="00A47FC0">
      <w:pPr>
        <w:rPr>
          <w:rFonts w:ascii="Times New Roman" w:hAnsi="Times New Roman" w:cs="Times New Roman"/>
          <w:sz w:val="28"/>
          <w:szCs w:val="28"/>
        </w:rPr>
      </w:pPr>
    </w:p>
    <w:p w:rsidR="00A47FC0" w:rsidRPr="00F2139D" w:rsidRDefault="00A47FC0" w:rsidP="00A47FC0">
      <w:pPr>
        <w:rPr>
          <w:rFonts w:ascii="Times New Roman" w:hAnsi="Times New Roman" w:cs="Times New Roman"/>
          <w:sz w:val="28"/>
          <w:szCs w:val="28"/>
        </w:rPr>
      </w:pPr>
    </w:p>
    <w:p w:rsidR="00A47FC0" w:rsidRPr="00F2139D" w:rsidRDefault="00A47FC0" w:rsidP="00A47FC0">
      <w:pPr>
        <w:rPr>
          <w:rFonts w:ascii="Times New Roman" w:hAnsi="Times New Roman" w:cs="Times New Roman"/>
          <w:sz w:val="28"/>
          <w:szCs w:val="28"/>
        </w:rPr>
      </w:pPr>
    </w:p>
    <w:p w:rsidR="00A47FC0" w:rsidRPr="00F2139D" w:rsidRDefault="00A47FC0" w:rsidP="00A47FC0">
      <w:pPr>
        <w:rPr>
          <w:rFonts w:ascii="Times New Roman" w:hAnsi="Times New Roman" w:cs="Times New Roman"/>
          <w:sz w:val="28"/>
          <w:szCs w:val="28"/>
        </w:rPr>
      </w:pPr>
    </w:p>
    <w:p w:rsidR="00A47FC0" w:rsidRDefault="00A47FC0" w:rsidP="00A47FC0">
      <w:pPr>
        <w:rPr>
          <w:rFonts w:ascii="Times New Roman" w:hAnsi="Times New Roman" w:cs="Times New Roman"/>
          <w:sz w:val="28"/>
          <w:szCs w:val="28"/>
        </w:rPr>
      </w:pPr>
    </w:p>
    <w:p w:rsidR="00A47FC0" w:rsidRDefault="00A47FC0" w:rsidP="00A47FC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7FC0" w:rsidRDefault="00A47FC0" w:rsidP="00A47FC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47FC0" w:rsidRDefault="00A47FC0" w:rsidP="00A47FC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47FC0" w:rsidRDefault="00A47FC0" w:rsidP="00A47FC0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>приложению № 3.</w:t>
      </w:r>
    </w:p>
    <w:p w:rsidR="00A47FC0" w:rsidRDefault="00A47FC0" w:rsidP="00A47FC0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139D">
        <w:rPr>
          <w:rFonts w:ascii="Times New Roman" w:hAnsi="Times New Roman" w:cs="Times New Roman"/>
          <w:b/>
          <w:color w:val="000000"/>
          <w:sz w:val="40"/>
          <w:szCs w:val="40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Инвестиционного совета при администрации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Новокарповского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1A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7FC0" w:rsidRPr="003174CD" w:rsidRDefault="00A47FC0" w:rsidP="00A47FC0">
      <w:pPr>
        <w:pStyle w:val="a5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3174CD">
        <w:rPr>
          <w:rFonts w:ascii="Times New Roman" w:hAnsi="Times New Roman" w:cs="Times New Roman"/>
          <w:sz w:val="28"/>
          <w:szCs w:val="28"/>
        </w:rPr>
        <w:t>Глава сельсовета -                                     Роот Виктор Алексеевич</w:t>
      </w:r>
    </w:p>
    <w:p w:rsidR="00A47FC0" w:rsidRPr="003174CD" w:rsidRDefault="00A47FC0" w:rsidP="00A47FC0">
      <w:pPr>
        <w:pStyle w:val="a5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– Долгова Елена Юрьевна   </w:t>
      </w:r>
      <w:r w:rsidRPr="003174CD">
        <w:rPr>
          <w:rFonts w:ascii="Times New Roman" w:hAnsi="Times New Roman" w:cs="Times New Roman"/>
          <w:sz w:val="28"/>
          <w:szCs w:val="28"/>
        </w:rPr>
        <w:t>3.Бухгалтер –экономист Администрации Тюменцевского района- Юженко Наталья Егоровна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30E" w:rsidRPr="00A47FC0" w:rsidRDefault="0095430E" w:rsidP="00A47FC0"/>
    <w:sectPr w:rsidR="0095430E" w:rsidRPr="00A47FC0" w:rsidSect="006F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814"/>
    <w:multiLevelType w:val="hybridMultilevel"/>
    <w:tmpl w:val="B07615F6"/>
    <w:lvl w:ilvl="0" w:tplc="E258FE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690C"/>
    <w:multiLevelType w:val="hybridMultilevel"/>
    <w:tmpl w:val="A972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95430E"/>
    <w:rsid w:val="004163C8"/>
    <w:rsid w:val="00667814"/>
    <w:rsid w:val="00694E8A"/>
    <w:rsid w:val="0095430E"/>
    <w:rsid w:val="00A47FC0"/>
    <w:rsid w:val="00A65590"/>
    <w:rsid w:val="00C35180"/>
    <w:rsid w:val="00D61B37"/>
    <w:rsid w:val="00E64497"/>
    <w:rsid w:val="00F4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6</cp:revision>
  <dcterms:created xsi:type="dcterms:W3CDTF">2018-03-15T09:05:00Z</dcterms:created>
  <dcterms:modified xsi:type="dcterms:W3CDTF">2018-04-04T02:47:00Z</dcterms:modified>
</cp:coreProperties>
</file>