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344" w:rsidRDefault="00413344" w:rsidP="00413344">
      <w:pPr>
        <w:tabs>
          <w:tab w:val="left" w:pos="1455"/>
        </w:tabs>
        <w:rPr>
          <w:sz w:val="28"/>
          <w:szCs w:val="28"/>
        </w:rPr>
      </w:pPr>
      <w:r>
        <w:rPr>
          <w:sz w:val="28"/>
          <w:szCs w:val="28"/>
        </w:rPr>
        <w:t xml:space="preserve">                                                                                     Принято  сессией                                                                                                                                                                                        </w:t>
      </w:r>
    </w:p>
    <w:p w:rsidR="00413344" w:rsidRDefault="00413344" w:rsidP="00413344">
      <w:pPr>
        <w:tabs>
          <w:tab w:val="left" w:pos="5670"/>
        </w:tabs>
        <w:autoSpaceDE w:val="0"/>
        <w:autoSpaceDN w:val="0"/>
        <w:adjustRightInd w:val="0"/>
        <w:outlineLvl w:val="0"/>
        <w:rPr>
          <w:sz w:val="28"/>
          <w:szCs w:val="28"/>
        </w:rPr>
      </w:pPr>
      <w:r>
        <w:rPr>
          <w:sz w:val="28"/>
          <w:szCs w:val="28"/>
        </w:rPr>
        <w:tab/>
        <w:t xml:space="preserve">   Собрания  депутатов</w:t>
      </w:r>
    </w:p>
    <w:p w:rsidR="00413344" w:rsidRDefault="00413344" w:rsidP="00413344">
      <w:pPr>
        <w:autoSpaceDE w:val="0"/>
        <w:autoSpaceDN w:val="0"/>
        <w:adjustRightInd w:val="0"/>
        <w:jc w:val="right"/>
        <w:outlineLvl w:val="0"/>
        <w:rPr>
          <w:sz w:val="28"/>
          <w:szCs w:val="28"/>
        </w:rPr>
      </w:pPr>
      <w:r>
        <w:rPr>
          <w:sz w:val="28"/>
          <w:szCs w:val="28"/>
        </w:rPr>
        <w:t xml:space="preserve">от 18 октября </w:t>
      </w:r>
      <w:smartTag w:uri="urn:schemas-microsoft-com:office:smarttags" w:element="metricconverter">
        <w:smartTagPr>
          <w:attr w:name="ProductID" w:val="2011 г"/>
        </w:smartTagPr>
        <w:r>
          <w:rPr>
            <w:sz w:val="28"/>
            <w:szCs w:val="28"/>
          </w:rPr>
          <w:t>2011 г</w:t>
        </w:r>
      </w:smartTag>
      <w:r>
        <w:rPr>
          <w:sz w:val="28"/>
          <w:szCs w:val="28"/>
        </w:rPr>
        <w:t>. N _64_</w:t>
      </w:r>
    </w:p>
    <w:p w:rsidR="00413344" w:rsidRDefault="00413344" w:rsidP="00413344">
      <w:pPr>
        <w:pStyle w:val="ConsPlusTitle"/>
        <w:widowControl/>
        <w:outlineLvl w:val="0"/>
      </w:pPr>
      <w:r>
        <w:tab/>
      </w:r>
    </w:p>
    <w:p w:rsidR="00413344" w:rsidRPr="009F1476" w:rsidRDefault="00413344" w:rsidP="00413344">
      <w:pPr>
        <w:pStyle w:val="ConsPlusTitle"/>
        <w:widowControl/>
        <w:tabs>
          <w:tab w:val="left" w:pos="3375"/>
        </w:tabs>
        <w:outlineLvl w:val="0"/>
        <w:rPr>
          <w:sz w:val="40"/>
          <w:szCs w:val="40"/>
        </w:rPr>
      </w:pPr>
      <w:r>
        <w:t xml:space="preserve">                                             </w:t>
      </w:r>
      <w:r w:rsidRPr="009F1476">
        <w:rPr>
          <w:sz w:val="40"/>
          <w:szCs w:val="40"/>
        </w:rPr>
        <w:t xml:space="preserve"> ПОРЯДОК</w:t>
      </w:r>
    </w:p>
    <w:p w:rsidR="00413344" w:rsidRDefault="00413344" w:rsidP="00413344">
      <w:pPr>
        <w:pStyle w:val="ConsPlusTitle"/>
        <w:widowControl/>
        <w:outlineLvl w:val="0"/>
      </w:pPr>
    </w:p>
    <w:p w:rsidR="00413344" w:rsidRDefault="00413344" w:rsidP="00413344">
      <w:pPr>
        <w:pStyle w:val="ConsPlusTitle"/>
        <w:widowControl/>
        <w:outlineLvl w:val="0"/>
      </w:pPr>
      <w:r>
        <w:t xml:space="preserve"> ПРОВЕДЕНИЯ АНТИКОРРУПЦИОННОЙ ЭКСПЕРТИЗЫ НОРМАТИВНЫХ ПРАВОВЫХ АКТОВ И ПРОЕКТОВ НОРМАТИВНЫХ ПРАВОВЫХ АКТОВ</w:t>
      </w:r>
    </w:p>
    <w:p w:rsidR="00413344" w:rsidRDefault="00413344" w:rsidP="00413344">
      <w:pPr>
        <w:pStyle w:val="ConsPlusTitle"/>
        <w:widowControl/>
        <w:outlineLvl w:val="0"/>
      </w:pPr>
      <w:r>
        <w:t>В МУНИЦИПАЛЬНОМ ОБРАЗОВАНИИ  НОВОКАРПОВСКИЙ  СЕЛЬСОВЕТ ТЮМЕНЦЕВСКОГО РАЙОНА  АЛТАЙСКОГО КРАЯ</w:t>
      </w:r>
    </w:p>
    <w:p w:rsidR="00413344" w:rsidRDefault="00413344" w:rsidP="00413344">
      <w:pPr>
        <w:pStyle w:val="ConsPlusTitle"/>
        <w:widowControl/>
        <w:jc w:val="center"/>
        <w:outlineLvl w:val="0"/>
      </w:pPr>
    </w:p>
    <w:p w:rsidR="00413344" w:rsidRDefault="00413344" w:rsidP="00413344">
      <w:pPr>
        <w:autoSpaceDE w:val="0"/>
        <w:autoSpaceDN w:val="0"/>
        <w:adjustRightInd w:val="0"/>
        <w:jc w:val="center"/>
        <w:outlineLvl w:val="1"/>
        <w:rPr>
          <w:sz w:val="28"/>
          <w:szCs w:val="28"/>
        </w:rPr>
      </w:pPr>
      <w:r>
        <w:rPr>
          <w:sz w:val="28"/>
          <w:szCs w:val="28"/>
        </w:rPr>
        <w:t>I. Общие положения</w:t>
      </w:r>
    </w:p>
    <w:p w:rsidR="00413344" w:rsidRDefault="00413344" w:rsidP="00413344">
      <w:pPr>
        <w:autoSpaceDE w:val="0"/>
        <w:autoSpaceDN w:val="0"/>
        <w:adjustRightInd w:val="0"/>
        <w:ind w:firstLine="540"/>
        <w:jc w:val="both"/>
        <w:outlineLvl w:val="1"/>
        <w:rPr>
          <w:sz w:val="28"/>
          <w:szCs w:val="28"/>
        </w:rPr>
      </w:pPr>
    </w:p>
    <w:p w:rsidR="00413344" w:rsidRDefault="00413344" w:rsidP="00413344">
      <w:pPr>
        <w:autoSpaceDE w:val="0"/>
        <w:autoSpaceDN w:val="0"/>
        <w:adjustRightInd w:val="0"/>
        <w:ind w:firstLine="540"/>
        <w:jc w:val="both"/>
        <w:outlineLvl w:val="1"/>
        <w:rPr>
          <w:sz w:val="28"/>
          <w:szCs w:val="28"/>
        </w:rPr>
      </w:pPr>
      <w:r>
        <w:rPr>
          <w:sz w:val="28"/>
          <w:szCs w:val="28"/>
        </w:rPr>
        <w:t>1.1. Антикоррупционная экспертиза проводится в отношении нормативных правовых актов, принимаемых органами местного самоуправления муниципального образования Новокарповский сельсовет Тюменцевского  района Алтайского края  и их проектов.</w:t>
      </w:r>
    </w:p>
    <w:p w:rsidR="00413344" w:rsidRDefault="00413344" w:rsidP="00413344">
      <w:pPr>
        <w:autoSpaceDE w:val="0"/>
        <w:autoSpaceDN w:val="0"/>
        <w:adjustRightInd w:val="0"/>
        <w:ind w:firstLine="540"/>
        <w:jc w:val="both"/>
        <w:outlineLvl w:val="1"/>
        <w:rPr>
          <w:sz w:val="28"/>
          <w:szCs w:val="28"/>
        </w:rPr>
      </w:pPr>
      <w:r>
        <w:rPr>
          <w:sz w:val="28"/>
          <w:szCs w:val="28"/>
        </w:rPr>
        <w:t xml:space="preserve">1.2. Основной задачей проведения </w:t>
      </w:r>
      <w:proofErr w:type="spellStart"/>
      <w:r>
        <w:rPr>
          <w:sz w:val="28"/>
          <w:szCs w:val="28"/>
        </w:rPr>
        <w:t>антикоррупционной</w:t>
      </w:r>
      <w:proofErr w:type="spellEnd"/>
      <w:r>
        <w:rPr>
          <w:sz w:val="28"/>
          <w:szCs w:val="28"/>
        </w:rPr>
        <w:t xml:space="preserve"> экспертизы нормативных правовых актов и проектов нормативных правовых актов (далее по тексту - "</w:t>
      </w:r>
      <w:proofErr w:type="spellStart"/>
      <w:r>
        <w:rPr>
          <w:sz w:val="28"/>
          <w:szCs w:val="28"/>
        </w:rPr>
        <w:t>антикоррупционная</w:t>
      </w:r>
      <w:proofErr w:type="spellEnd"/>
      <w:r>
        <w:rPr>
          <w:sz w:val="28"/>
          <w:szCs w:val="28"/>
        </w:rPr>
        <w:t xml:space="preserve"> экспертиза" в соответствующем падеже) является выявление в них </w:t>
      </w:r>
      <w:proofErr w:type="spellStart"/>
      <w:r>
        <w:rPr>
          <w:sz w:val="28"/>
          <w:szCs w:val="28"/>
        </w:rPr>
        <w:t>коррупциогенных</w:t>
      </w:r>
      <w:proofErr w:type="spellEnd"/>
      <w:r>
        <w:rPr>
          <w:sz w:val="28"/>
          <w:szCs w:val="28"/>
        </w:rPr>
        <w:t xml:space="preserve"> факторов и их последующее устранение.</w:t>
      </w:r>
    </w:p>
    <w:p w:rsidR="00413344" w:rsidRDefault="00413344" w:rsidP="00413344">
      <w:pPr>
        <w:autoSpaceDE w:val="0"/>
        <w:autoSpaceDN w:val="0"/>
        <w:adjustRightInd w:val="0"/>
        <w:ind w:firstLine="540"/>
        <w:jc w:val="both"/>
        <w:outlineLvl w:val="1"/>
        <w:rPr>
          <w:sz w:val="28"/>
          <w:szCs w:val="28"/>
        </w:rPr>
      </w:pPr>
      <w:r>
        <w:rPr>
          <w:sz w:val="28"/>
          <w:szCs w:val="28"/>
        </w:rPr>
        <w:t xml:space="preserve">1.3. Основными принципами организации </w:t>
      </w:r>
      <w:proofErr w:type="spellStart"/>
      <w:r>
        <w:rPr>
          <w:sz w:val="28"/>
          <w:szCs w:val="28"/>
        </w:rPr>
        <w:t>антикоррупционной</w:t>
      </w:r>
      <w:proofErr w:type="spellEnd"/>
      <w:r>
        <w:rPr>
          <w:sz w:val="28"/>
          <w:szCs w:val="28"/>
        </w:rPr>
        <w:t xml:space="preserve"> экспертизы нормативных правовых актов (проектов нормативных правовых актов) являются:</w:t>
      </w:r>
    </w:p>
    <w:p w:rsidR="00413344" w:rsidRDefault="00413344" w:rsidP="00413344">
      <w:pPr>
        <w:autoSpaceDE w:val="0"/>
        <w:autoSpaceDN w:val="0"/>
        <w:adjustRightInd w:val="0"/>
        <w:ind w:firstLine="540"/>
        <w:jc w:val="both"/>
        <w:outlineLvl w:val="1"/>
        <w:rPr>
          <w:sz w:val="28"/>
          <w:szCs w:val="28"/>
        </w:rPr>
      </w:pPr>
      <w:r>
        <w:rPr>
          <w:sz w:val="28"/>
          <w:szCs w:val="28"/>
        </w:rPr>
        <w:t xml:space="preserve">1) обязательность проведения </w:t>
      </w:r>
      <w:proofErr w:type="spellStart"/>
      <w:r>
        <w:rPr>
          <w:sz w:val="28"/>
          <w:szCs w:val="28"/>
        </w:rPr>
        <w:t>антикоррупционной</w:t>
      </w:r>
      <w:proofErr w:type="spellEnd"/>
      <w:r>
        <w:rPr>
          <w:sz w:val="28"/>
          <w:szCs w:val="28"/>
        </w:rPr>
        <w:t xml:space="preserve"> экспертизы проектов нормативных правовых актов;</w:t>
      </w:r>
    </w:p>
    <w:p w:rsidR="00413344" w:rsidRDefault="00413344" w:rsidP="00413344">
      <w:pPr>
        <w:autoSpaceDE w:val="0"/>
        <w:autoSpaceDN w:val="0"/>
        <w:adjustRightInd w:val="0"/>
        <w:ind w:firstLine="540"/>
        <w:jc w:val="both"/>
        <w:outlineLvl w:val="1"/>
        <w:rPr>
          <w:sz w:val="28"/>
          <w:szCs w:val="28"/>
        </w:rPr>
      </w:pPr>
      <w:r>
        <w:rPr>
          <w:sz w:val="28"/>
          <w:szCs w:val="28"/>
        </w:rPr>
        <w:t>2) оценка нормативного правового акта во взаимосвязи с другими нормативными правовыми актами;</w:t>
      </w:r>
    </w:p>
    <w:p w:rsidR="00413344" w:rsidRDefault="00413344" w:rsidP="00413344">
      <w:pPr>
        <w:autoSpaceDE w:val="0"/>
        <w:autoSpaceDN w:val="0"/>
        <w:adjustRightInd w:val="0"/>
        <w:ind w:firstLine="540"/>
        <w:jc w:val="both"/>
        <w:outlineLvl w:val="1"/>
        <w:rPr>
          <w:sz w:val="28"/>
          <w:szCs w:val="28"/>
        </w:rPr>
      </w:pPr>
      <w:r>
        <w:rPr>
          <w:sz w:val="28"/>
          <w:szCs w:val="28"/>
        </w:rPr>
        <w:t xml:space="preserve">3) обоснованность, объективность и </w:t>
      </w:r>
      <w:proofErr w:type="spellStart"/>
      <w:r>
        <w:rPr>
          <w:sz w:val="28"/>
          <w:szCs w:val="28"/>
        </w:rPr>
        <w:t>проверяемость</w:t>
      </w:r>
      <w:proofErr w:type="spellEnd"/>
      <w:r>
        <w:rPr>
          <w:sz w:val="28"/>
          <w:szCs w:val="28"/>
        </w:rPr>
        <w:t xml:space="preserve"> результатов </w:t>
      </w:r>
      <w:proofErr w:type="spellStart"/>
      <w:r>
        <w:rPr>
          <w:sz w:val="28"/>
          <w:szCs w:val="28"/>
        </w:rPr>
        <w:t>антикоррупционной</w:t>
      </w:r>
      <w:proofErr w:type="spellEnd"/>
      <w:r>
        <w:rPr>
          <w:sz w:val="28"/>
          <w:szCs w:val="28"/>
        </w:rPr>
        <w:t xml:space="preserve"> экспертизы нормативных правовых актов (проектов нормативных правовых актов);</w:t>
      </w:r>
    </w:p>
    <w:p w:rsidR="00413344" w:rsidRDefault="00413344" w:rsidP="00413344">
      <w:pPr>
        <w:autoSpaceDE w:val="0"/>
        <w:autoSpaceDN w:val="0"/>
        <w:adjustRightInd w:val="0"/>
        <w:ind w:firstLine="540"/>
        <w:jc w:val="both"/>
        <w:outlineLvl w:val="1"/>
        <w:rPr>
          <w:sz w:val="28"/>
          <w:szCs w:val="28"/>
        </w:rPr>
      </w:pPr>
      <w:r>
        <w:rPr>
          <w:sz w:val="28"/>
          <w:szCs w:val="28"/>
        </w:rPr>
        <w:t xml:space="preserve">4) компетентность лиц, проводящих </w:t>
      </w:r>
      <w:proofErr w:type="spellStart"/>
      <w:r>
        <w:rPr>
          <w:sz w:val="28"/>
          <w:szCs w:val="28"/>
        </w:rPr>
        <w:t>антикоррупционную</w:t>
      </w:r>
      <w:proofErr w:type="spellEnd"/>
      <w:r>
        <w:rPr>
          <w:sz w:val="28"/>
          <w:szCs w:val="28"/>
        </w:rPr>
        <w:t xml:space="preserve"> экспертизу нормативных правовых актов (проектов нормативных правовых актов);</w:t>
      </w:r>
    </w:p>
    <w:p w:rsidR="00413344" w:rsidRDefault="00413344" w:rsidP="00413344">
      <w:pPr>
        <w:autoSpaceDE w:val="0"/>
        <w:autoSpaceDN w:val="0"/>
        <w:adjustRightInd w:val="0"/>
        <w:ind w:firstLine="540"/>
        <w:jc w:val="both"/>
        <w:outlineLvl w:val="1"/>
        <w:rPr>
          <w:sz w:val="28"/>
          <w:szCs w:val="28"/>
        </w:rPr>
      </w:pPr>
      <w:r>
        <w:rPr>
          <w:sz w:val="28"/>
          <w:szCs w:val="28"/>
        </w:rPr>
        <w:t xml:space="preserve">5) сотрудничество федеральных органов исполнительной власти, иных государственных органов и организаций, органов государственной власти субъектов Российской Федерации, органов местного самоуправления, а также их должностных лиц (далее - органы, организации, их должностные лица) с институтами гражданского общества при проведении </w:t>
      </w:r>
      <w:proofErr w:type="spellStart"/>
      <w:r>
        <w:rPr>
          <w:sz w:val="28"/>
          <w:szCs w:val="28"/>
        </w:rPr>
        <w:t>антикоррупционной</w:t>
      </w:r>
      <w:proofErr w:type="spellEnd"/>
      <w:r>
        <w:rPr>
          <w:sz w:val="28"/>
          <w:szCs w:val="28"/>
        </w:rPr>
        <w:t xml:space="preserve"> экспертизы нормативных правовых актов (проектов нормативных правовых актов).</w:t>
      </w:r>
    </w:p>
    <w:p w:rsidR="00413344" w:rsidRDefault="00413344" w:rsidP="00413344">
      <w:pPr>
        <w:autoSpaceDE w:val="0"/>
        <w:autoSpaceDN w:val="0"/>
        <w:adjustRightInd w:val="0"/>
        <w:ind w:firstLine="540"/>
        <w:jc w:val="both"/>
        <w:outlineLvl w:val="1"/>
        <w:rPr>
          <w:sz w:val="28"/>
          <w:szCs w:val="28"/>
        </w:rPr>
      </w:pPr>
      <w:r>
        <w:rPr>
          <w:sz w:val="28"/>
          <w:szCs w:val="28"/>
        </w:rPr>
        <w:t xml:space="preserve">1.4. </w:t>
      </w:r>
      <w:proofErr w:type="spellStart"/>
      <w:r>
        <w:rPr>
          <w:sz w:val="28"/>
          <w:szCs w:val="28"/>
        </w:rPr>
        <w:t>Коррупциогенными</w:t>
      </w:r>
      <w:proofErr w:type="spellEnd"/>
      <w:r>
        <w:rPr>
          <w:sz w:val="28"/>
          <w:szCs w:val="28"/>
        </w:rPr>
        <w:t xml:space="preserve"> факторами являются положения нормативных правовых актов (проектов нормативных правовых актов), устанавливающие </w:t>
      </w:r>
      <w:r>
        <w:rPr>
          <w:sz w:val="28"/>
          <w:szCs w:val="28"/>
        </w:rPr>
        <w:lastRenderedPageBreak/>
        <w:t xml:space="preserve">для </w:t>
      </w:r>
      <w:proofErr w:type="spellStart"/>
      <w:r>
        <w:rPr>
          <w:sz w:val="28"/>
          <w:szCs w:val="28"/>
        </w:rPr>
        <w:t>правоприменителя</w:t>
      </w:r>
      <w:proofErr w:type="spellEnd"/>
      <w:r>
        <w:rPr>
          <w:sz w:val="28"/>
          <w:szCs w:val="28"/>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413344" w:rsidRDefault="00413344" w:rsidP="00413344">
      <w:pPr>
        <w:autoSpaceDE w:val="0"/>
        <w:autoSpaceDN w:val="0"/>
        <w:adjustRightInd w:val="0"/>
        <w:ind w:firstLine="540"/>
        <w:jc w:val="both"/>
        <w:outlineLvl w:val="1"/>
        <w:rPr>
          <w:sz w:val="28"/>
          <w:szCs w:val="28"/>
        </w:rPr>
      </w:pPr>
      <w:r>
        <w:rPr>
          <w:sz w:val="28"/>
          <w:szCs w:val="28"/>
        </w:rPr>
        <w:t>1.5. Для целей настоящего Порядка под нормативным правовым актом понимается изданный в установленном порядке акт правомочного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413344" w:rsidRDefault="00413344" w:rsidP="00413344">
      <w:pPr>
        <w:autoSpaceDE w:val="0"/>
        <w:autoSpaceDN w:val="0"/>
        <w:adjustRightInd w:val="0"/>
        <w:ind w:firstLine="540"/>
        <w:jc w:val="both"/>
        <w:outlineLvl w:val="1"/>
        <w:rPr>
          <w:sz w:val="28"/>
          <w:szCs w:val="28"/>
        </w:rPr>
      </w:pPr>
      <w:r>
        <w:rPr>
          <w:sz w:val="28"/>
          <w:szCs w:val="28"/>
        </w:rPr>
        <w:t xml:space="preserve">1.6. Для целей настоящего Порядка под понятием "эксперт" подразумевается  Администрация  Новокарповского  сельсовета Тюменцевского района  Алтайского края, а при проведении независимой </w:t>
      </w:r>
      <w:proofErr w:type="spellStart"/>
      <w:r>
        <w:rPr>
          <w:sz w:val="28"/>
          <w:szCs w:val="28"/>
        </w:rPr>
        <w:t>антикоррупционной</w:t>
      </w:r>
      <w:proofErr w:type="spellEnd"/>
      <w:r>
        <w:rPr>
          <w:sz w:val="28"/>
          <w:szCs w:val="28"/>
        </w:rPr>
        <w:t xml:space="preserve"> экспертизы - институты гражданского общества (юридические и физические лица).</w:t>
      </w:r>
    </w:p>
    <w:p w:rsidR="00413344" w:rsidRDefault="00413344" w:rsidP="00413344">
      <w:pPr>
        <w:autoSpaceDE w:val="0"/>
        <w:autoSpaceDN w:val="0"/>
        <w:adjustRightInd w:val="0"/>
        <w:ind w:firstLine="540"/>
        <w:jc w:val="both"/>
        <w:outlineLvl w:val="1"/>
        <w:rPr>
          <w:sz w:val="28"/>
          <w:szCs w:val="28"/>
        </w:rPr>
      </w:pPr>
      <w:r>
        <w:rPr>
          <w:sz w:val="28"/>
          <w:szCs w:val="28"/>
        </w:rPr>
        <w:t>1.7. Антикоррупционная экспертиза действующих нормативных правовых актов проводится на постоянной основе в процессе мониторинга их применения.</w:t>
      </w:r>
    </w:p>
    <w:p w:rsidR="00413344" w:rsidRDefault="00413344" w:rsidP="00413344">
      <w:pPr>
        <w:autoSpaceDE w:val="0"/>
        <w:autoSpaceDN w:val="0"/>
        <w:adjustRightInd w:val="0"/>
        <w:ind w:firstLine="540"/>
        <w:jc w:val="both"/>
        <w:outlineLvl w:val="1"/>
        <w:rPr>
          <w:sz w:val="28"/>
          <w:szCs w:val="28"/>
        </w:rPr>
      </w:pPr>
      <w:r>
        <w:rPr>
          <w:sz w:val="28"/>
          <w:szCs w:val="28"/>
        </w:rPr>
        <w:t xml:space="preserve">1.8. Обязанности по проведению </w:t>
      </w:r>
      <w:proofErr w:type="spellStart"/>
      <w:r>
        <w:rPr>
          <w:sz w:val="28"/>
          <w:szCs w:val="28"/>
        </w:rPr>
        <w:t>антикоррупционной</w:t>
      </w:r>
      <w:proofErr w:type="spellEnd"/>
      <w:r>
        <w:rPr>
          <w:sz w:val="28"/>
          <w:szCs w:val="28"/>
        </w:rPr>
        <w:t xml:space="preserve"> экспертизы возлагаются на  Главу  сельсовета.</w:t>
      </w:r>
    </w:p>
    <w:p w:rsidR="00413344" w:rsidRDefault="00413344" w:rsidP="00413344">
      <w:pPr>
        <w:autoSpaceDE w:val="0"/>
        <w:autoSpaceDN w:val="0"/>
        <w:adjustRightInd w:val="0"/>
        <w:ind w:firstLine="540"/>
        <w:jc w:val="both"/>
        <w:outlineLvl w:val="1"/>
        <w:rPr>
          <w:b/>
          <w:sz w:val="28"/>
          <w:szCs w:val="28"/>
        </w:rPr>
      </w:pPr>
      <w:r>
        <w:rPr>
          <w:sz w:val="28"/>
          <w:szCs w:val="28"/>
        </w:rPr>
        <w:t xml:space="preserve">1.9. </w:t>
      </w:r>
      <w:r>
        <w:rPr>
          <w:b/>
          <w:sz w:val="28"/>
          <w:szCs w:val="28"/>
        </w:rPr>
        <w:t xml:space="preserve">Антикоррупционная экспертиза осуществляется в соответствии с </w:t>
      </w:r>
      <w:hyperlink r:id="rId4" w:history="1">
        <w:r>
          <w:rPr>
            <w:rStyle w:val="a3"/>
            <w:b/>
            <w:sz w:val="28"/>
            <w:szCs w:val="28"/>
          </w:rPr>
          <w:t>методикой</w:t>
        </w:r>
      </w:hyperlink>
      <w:r>
        <w:rPr>
          <w:b/>
          <w:sz w:val="28"/>
          <w:szCs w:val="28"/>
        </w:rPr>
        <w:t xml:space="preserve"> проведения </w:t>
      </w:r>
      <w:proofErr w:type="spellStart"/>
      <w:r>
        <w:rPr>
          <w:b/>
          <w:sz w:val="28"/>
          <w:szCs w:val="28"/>
        </w:rPr>
        <w:t>антикоррупционной</w:t>
      </w:r>
      <w:proofErr w:type="spellEnd"/>
      <w:r>
        <w:rPr>
          <w:b/>
          <w:sz w:val="28"/>
          <w:szCs w:val="28"/>
        </w:rPr>
        <w:t xml:space="preserve"> экспертизы нормативных правовых актов и проектов нормативных правовых актов, утвержденной постановлением Правительства Российской Федерации от 26.02.2010 N 96 "Об </w:t>
      </w:r>
      <w:proofErr w:type="spellStart"/>
      <w:r>
        <w:rPr>
          <w:b/>
          <w:sz w:val="28"/>
          <w:szCs w:val="28"/>
        </w:rPr>
        <w:t>антикоррупционной</w:t>
      </w:r>
      <w:proofErr w:type="spellEnd"/>
      <w:r>
        <w:rPr>
          <w:b/>
          <w:sz w:val="28"/>
          <w:szCs w:val="28"/>
        </w:rPr>
        <w:t xml:space="preserve"> экспертизе нормативных правовых актов и проектов нормативных правовых актов" (далее по тексту - "Методика" в соответствующем падеже).</w:t>
      </w:r>
    </w:p>
    <w:p w:rsidR="00413344" w:rsidRDefault="00413344" w:rsidP="00413344">
      <w:pPr>
        <w:autoSpaceDE w:val="0"/>
        <w:autoSpaceDN w:val="0"/>
        <w:adjustRightInd w:val="0"/>
        <w:ind w:firstLine="540"/>
        <w:jc w:val="both"/>
        <w:outlineLvl w:val="1"/>
        <w:rPr>
          <w:sz w:val="28"/>
          <w:szCs w:val="28"/>
        </w:rPr>
      </w:pPr>
      <w:r>
        <w:rPr>
          <w:sz w:val="28"/>
          <w:szCs w:val="28"/>
        </w:rPr>
        <w:t xml:space="preserve">1.10. Институты гражданского общества и граждане могут проводить независимую </w:t>
      </w:r>
      <w:proofErr w:type="spellStart"/>
      <w:r>
        <w:rPr>
          <w:sz w:val="28"/>
          <w:szCs w:val="28"/>
        </w:rPr>
        <w:t>антикоррупционную</w:t>
      </w:r>
      <w:proofErr w:type="spellEnd"/>
      <w:r>
        <w:rPr>
          <w:sz w:val="28"/>
          <w:szCs w:val="28"/>
        </w:rPr>
        <w:t xml:space="preserve"> экспертизу нормативных правовых актов (проектов нормативных правовых актов) в порядке, предусмотренном нормативными правовыми актами Российской Федерации, за счет собственных средств.</w:t>
      </w:r>
    </w:p>
    <w:p w:rsidR="00413344" w:rsidRDefault="00413344" w:rsidP="00413344">
      <w:pPr>
        <w:autoSpaceDE w:val="0"/>
        <w:autoSpaceDN w:val="0"/>
        <w:adjustRightInd w:val="0"/>
        <w:ind w:firstLine="540"/>
        <w:jc w:val="both"/>
        <w:outlineLvl w:val="1"/>
        <w:rPr>
          <w:sz w:val="28"/>
          <w:szCs w:val="28"/>
        </w:rPr>
      </w:pPr>
    </w:p>
    <w:p w:rsidR="00413344" w:rsidRDefault="00413344" w:rsidP="00413344">
      <w:pPr>
        <w:autoSpaceDE w:val="0"/>
        <w:autoSpaceDN w:val="0"/>
        <w:adjustRightInd w:val="0"/>
        <w:jc w:val="center"/>
        <w:outlineLvl w:val="1"/>
        <w:rPr>
          <w:sz w:val="28"/>
          <w:szCs w:val="28"/>
        </w:rPr>
      </w:pPr>
      <w:r>
        <w:rPr>
          <w:sz w:val="28"/>
          <w:szCs w:val="28"/>
        </w:rPr>
        <w:t xml:space="preserve">II. Антикоррупционная экспертиза </w:t>
      </w:r>
      <w:proofErr w:type="gramStart"/>
      <w:r>
        <w:rPr>
          <w:sz w:val="28"/>
          <w:szCs w:val="28"/>
        </w:rPr>
        <w:t>муниципальных</w:t>
      </w:r>
      <w:proofErr w:type="gramEnd"/>
    </w:p>
    <w:p w:rsidR="00413344" w:rsidRDefault="00413344" w:rsidP="00413344">
      <w:pPr>
        <w:autoSpaceDE w:val="0"/>
        <w:autoSpaceDN w:val="0"/>
        <w:adjustRightInd w:val="0"/>
        <w:jc w:val="center"/>
        <w:outlineLvl w:val="1"/>
        <w:rPr>
          <w:sz w:val="28"/>
          <w:szCs w:val="28"/>
        </w:rPr>
      </w:pPr>
      <w:r>
        <w:rPr>
          <w:sz w:val="28"/>
          <w:szCs w:val="28"/>
        </w:rPr>
        <w:t>нормативных правовых актов органов местного самоуправления</w:t>
      </w:r>
    </w:p>
    <w:p w:rsidR="00413344" w:rsidRDefault="00413344" w:rsidP="00413344">
      <w:pPr>
        <w:autoSpaceDE w:val="0"/>
        <w:autoSpaceDN w:val="0"/>
        <w:adjustRightInd w:val="0"/>
        <w:ind w:firstLine="540"/>
        <w:jc w:val="both"/>
        <w:outlineLvl w:val="1"/>
        <w:rPr>
          <w:sz w:val="28"/>
          <w:szCs w:val="28"/>
        </w:rPr>
      </w:pPr>
    </w:p>
    <w:p w:rsidR="00413344" w:rsidRDefault="00413344" w:rsidP="00413344">
      <w:pPr>
        <w:autoSpaceDE w:val="0"/>
        <w:autoSpaceDN w:val="0"/>
        <w:adjustRightInd w:val="0"/>
        <w:ind w:firstLine="540"/>
        <w:jc w:val="both"/>
        <w:outlineLvl w:val="1"/>
        <w:rPr>
          <w:sz w:val="28"/>
          <w:szCs w:val="28"/>
        </w:rPr>
      </w:pPr>
      <w:r>
        <w:rPr>
          <w:sz w:val="28"/>
          <w:szCs w:val="28"/>
        </w:rPr>
        <w:t>2.1. Антикоррупционная экспертиза муниципальных нормативных правовых актов органов местного самоуправления, принятых до вступления в силу настоящего Порядка, осуществляется в соответствии с настоящим Порядком по плану, утвержденному руководителем органа местного самоуправления.</w:t>
      </w:r>
    </w:p>
    <w:p w:rsidR="00413344" w:rsidRDefault="00413344" w:rsidP="00413344">
      <w:pPr>
        <w:autoSpaceDE w:val="0"/>
        <w:autoSpaceDN w:val="0"/>
        <w:adjustRightInd w:val="0"/>
        <w:ind w:firstLine="540"/>
        <w:jc w:val="both"/>
        <w:outlineLvl w:val="1"/>
        <w:rPr>
          <w:sz w:val="28"/>
          <w:szCs w:val="28"/>
        </w:rPr>
      </w:pPr>
      <w:r>
        <w:rPr>
          <w:sz w:val="28"/>
          <w:szCs w:val="28"/>
        </w:rPr>
        <w:t xml:space="preserve">2.2. Антикоррупционная экспертиза муниципальных нормативных правовых актов органов местного самоуправления, принятых до вступления в </w:t>
      </w:r>
      <w:r>
        <w:rPr>
          <w:sz w:val="28"/>
          <w:szCs w:val="28"/>
        </w:rPr>
        <w:lastRenderedPageBreak/>
        <w:t>силу настоящего Порядка, проводится в срок, не превышающий 14 рабочих дней.</w:t>
      </w:r>
    </w:p>
    <w:p w:rsidR="00413344" w:rsidRDefault="00413344" w:rsidP="00413344">
      <w:pPr>
        <w:autoSpaceDE w:val="0"/>
        <w:autoSpaceDN w:val="0"/>
        <w:adjustRightInd w:val="0"/>
        <w:ind w:firstLine="540"/>
        <w:jc w:val="both"/>
        <w:outlineLvl w:val="1"/>
        <w:rPr>
          <w:sz w:val="28"/>
          <w:szCs w:val="28"/>
        </w:rPr>
      </w:pPr>
      <w:r>
        <w:rPr>
          <w:sz w:val="28"/>
          <w:szCs w:val="28"/>
        </w:rPr>
        <w:t xml:space="preserve">2.3. В исключительных случаях, с учетом объема принятого документа, </w:t>
      </w:r>
      <w:proofErr w:type="spellStart"/>
      <w:r>
        <w:rPr>
          <w:sz w:val="28"/>
          <w:szCs w:val="28"/>
        </w:rPr>
        <w:t>антикоррупционная</w:t>
      </w:r>
      <w:proofErr w:type="spellEnd"/>
      <w:r>
        <w:rPr>
          <w:sz w:val="28"/>
          <w:szCs w:val="28"/>
        </w:rPr>
        <w:t xml:space="preserve"> экспертиза муниципальных нормативных правовых актов органов местного самоуправления, принятых до вступления в силу настоящего Порядка, может проводиться в срок, не превышающий 28 рабочих дней.</w:t>
      </w:r>
    </w:p>
    <w:p w:rsidR="00413344" w:rsidRDefault="00413344" w:rsidP="00413344">
      <w:pPr>
        <w:autoSpaceDE w:val="0"/>
        <w:autoSpaceDN w:val="0"/>
        <w:adjustRightInd w:val="0"/>
        <w:ind w:firstLine="540"/>
        <w:jc w:val="both"/>
        <w:outlineLvl w:val="1"/>
        <w:rPr>
          <w:sz w:val="28"/>
          <w:szCs w:val="28"/>
        </w:rPr>
      </w:pPr>
    </w:p>
    <w:p w:rsidR="00413344" w:rsidRDefault="00413344" w:rsidP="00413344">
      <w:pPr>
        <w:autoSpaceDE w:val="0"/>
        <w:autoSpaceDN w:val="0"/>
        <w:adjustRightInd w:val="0"/>
        <w:jc w:val="center"/>
        <w:outlineLvl w:val="1"/>
        <w:rPr>
          <w:sz w:val="28"/>
          <w:szCs w:val="28"/>
        </w:rPr>
      </w:pPr>
      <w:r>
        <w:rPr>
          <w:sz w:val="28"/>
          <w:szCs w:val="28"/>
        </w:rPr>
        <w:t>III. Антикоррупционная экспертиза проектов нормативных</w:t>
      </w:r>
    </w:p>
    <w:p w:rsidR="00413344" w:rsidRDefault="00413344" w:rsidP="00413344">
      <w:pPr>
        <w:autoSpaceDE w:val="0"/>
        <w:autoSpaceDN w:val="0"/>
        <w:adjustRightInd w:val="0"/>
        <w:jc w:val="center"/>
        <w:outlineLvl w:val="1"/>
        <w:rPr>
          <w:sz w:val="28"/>
          <w:szCs w:val="28"/>
        </w:rPr>
      </w:pPr>
      <w:r>
        <w:rPr>
          <w:sz w:val="28"/>
          <w:szCs w:val="28"/>
        </w:rPr>
        <w:t>правовых актов органов местного самоуправления</w:t>
      </w:r>
    </w:p>
    <w:p w:rsidR="00413344" w:rsidRDefault="00413344" w:rsidP="00413344">
      <w:pPr>
        <w:autoSpaceDE w:val="0"/>
        <w:autoSpaceDN w:val="0"/>
        <w:adjustRightInd w:val="0"/>
        <w:ind w:firstLine="540"/>
        <w:jc w:val="both"/>
        <w:outlineLvl w:val="1"/>
        <w:rPr>
          <w:sz w:val="28"/>
          <w:szCs w:val="28"/>
        </w:rPr>
      </w:pPr>
    </w:p>
    <w:p w:rsidR="00413344" w:rsidRDefault="00413344" w:rsidP="00413344">
      <w:pPr>
        <w:autoSpaceDE w:val="0"/>
        <w:autoSpaceDN w:val="0"/>
        <w:adjustRightInd w:val="0"/>
        <w:ind w:firstLine="540"/>
        <w:jc w:val="both"/>
        <w:outlineLvl w:val="1"/>
        <w:rPr>
          <w:sz w:val="28"/>
          <w:szCs w:val="28"/>
        </w:rPr>
      </w:pPr>
      <w:r>
        <w:rPr>
          <w:sz w:val="28"/>
          <w:szCs w:val="28"/>
        </w:rPr>
        <w:t xml:space="preserve">3.1. </w:t>
      </w:r>
      <w:proofErr w:type="gramStart"/>
      <w:r>
        <w:rPr>
          <w:sz w:val="28"/>
          <w:szCs w:val="28"/>
        </w:rPr>
        <w:t>Указанный</w:t>
      </w:r>
      <w:proofErr w:type="gramEnd"/>
      <w:r>
        <w:rPr>
          <w:sz w:val="28"/>
          <w:szCs w:val="28"/>
        </w:rPr>
        <w:t xml:space="preserve"> в </w:t>
      </w:r>
      <w:hyperlink r:id="rId5" w:history="1">
        <w:r>
          <w:rPr>
            <w:rStyle w:val="a3"/>
            <w:sz w:val="28"/>
            <w:szCs w:val="28"/>
          </w:rPr>
          <w:t>пункте 1.8</w:t>
        </w:r>
      </w:hyperlink>
      <w:r>
        <w:rPr>
          <w:sz w:val="28"/>
          <w:szCs w:val="28"/>
        </w:rPr>
        <w:t xml:space="preserve"> настоящего Порядка Администрация также осуществляет предварительную правовую и </w:t>
      </w:r>
      <w:proofErr w:type="spellStart"/>
      <w:r>
        <w:rPr>
          <w:sz w:val="28"/>
          <w:szCs w:val="28"/>
        </w:rPr>
        <w:t>антикоррупционную</w:t>
      </w:r>
      <w:proofErr w:type="spellEnd"/>
      <w:r>
        <w:rPr>
          <w:sz w:val="28"/>
          <w:szCs w:val="28"/>
        </w:rPr>
        <w:t xml:space="preserve"> экспертизу разрабатываемых органами местного самоуправления  проектов нормативных правовых актов с целью недопущения появления в указанных актах положений, содержащих </w:t>
      </w:r>
      <w:proofErr w:type="spellStart"/>
      <w:r>
        <w:rPr>
          <w:sz w:val="28"/>
          <w:szCs w:val="28"/>
        </w:rPr>
        <w:t>коррупциогенные</w:t>
      </w:r>
      <w:proofErr w:type="spellEnd"/>
      <w:r>
        <w:rPr>
          <w:sz w:val="28"/>
          <w:szCs w:val="28"/>
        </w:rPr>
        <w:t xml:space="preserve"> факторы.</w:t>
      </w:r>
    </w:p>
    <w:p w:rsidR="00413344" w:rsidRDefault="00413344" w:rsidP="00413344">
      <w:pPr>
        <w:autoSpaceDE w:val="0"/>
        <w:autoSpaceDN w:val="0"/>
        <w:adjustRightInd w:val="0"/>
        <w:ind w:firstLine="540"/>
        <w:jc w:val="both"/>
        <w:outlineLvl w:val="1"/>
        <w:rPr>
          <w:sz w:val="28"/>
          <w:szCs w:val="28"/>
        </w:rPr>
      </w:pPr>
      <w:r>
        <w:rPr>
          <w:sz w:val="28"/>
          <w:szCs w:val="28"/>
        </w:rPr>
        <w:t>3.2. Антикоррупционная экспертиза проектов нормативных правовых актов проводится в срок, не превышающий 7 рабочих дней со дня их поступления.</w:t>
      </w:r>
    </w:p>
    <w:p w:rsidR="00413344" w:rsidRDefault="00413344" w:rsidP="00413344">
      <w:pPr>
        <w:autoSpaceDE w:val="0"/>
        <w:autoSpaceDN w:val="0"/>
        <w:adjustRightInd w:val="0"/>
        <w:ind w:firstLine="540"/>
        <w:jc w:val="both"/>
        <w:outlineLvl w:val="1"/>
        <w:rPr>
          <w:sz w:val="28"/>
          <w:szCs w:val="28"/>
        </w:rPr>
      </w:pPr>
      <w:r>
        <w:rPr>
          <w:sz w:val="28"/>
          <w:szCs w:val="28"/>
        </w:rPr>
        <w:t xml:space="preserve">3.3. В исключительных случаях, с учетом объема проекта нормативного правового акта, занятости юридического отдела Администрации, по решению главы Администрации, </w:t>
      </w:r>
      <w:proofErr w:type="spellStart"/>
      <w:r>
        <w:rPr>
          <w:sz w:val="28"/>
          <w:szCs w:val="28"/>
        </w:rPr>
        <w:t>антикоррупционная</w:t>
      </w:r>
      <w:proofErr w:type="spellEnd"/>
      <w:r>
        <w:rPr>
          <w:sz w:val="28"/>
          <w:szCs w:val="28"/>
        </w:rPr>
        <w:t xml:space="preserve"> экспертиза проектов муниципальных нормативных правовых актов органов местного самоуправления может проводиться в срок, не превышающий 14 рабочих дней.</w:t>
      </w:r>
    </w:p>
    <w:p w:rsidR="00413344" w:rsidRDefault="00413344" w:rsidP="00413344">
      <w:pPr>
        <w:autoSpaceDE w:val="0"/>
        <w:autoSpaceDN w:val="0"/>
        <w:adjustRightInd w:val="0"/>
        <w:ind w:firstLine="540"/>
        <w:jc w:val="both"/>
        <w:outlineLvl w:val="1"/>
        <w:rPr>
          <w:sz w:val="28"/>
          <w:szCs w:val="28"/>
        </w:rPr>
      </w:pPr>
      <w:r>
        <w:rPr>
          <w:sz w:val="28"/>
          <w:szCs w:val="28"/>
        </w:rPr>
        <w:t>3.4. К проекту нормативного правового акта разработчик прилагает:</w:t>
      </w:r>
    </w:p>
    <w:p w:rsidR="00413344" w:rsidRDefault="00413344" w:rsidP="00413344">
      <w:pPr>
        <w:autoSpaceDE w:val="0"/>
        <w:autoSpaceDN w:val="0"/>
        <w:adjustRightInd w:val="0"/>
        <w:ind w:firstLine="540"/>
        <w:jc w:val="both"/>
        <w:outlineLvl w:val="1"/>
        <w:rPr>
          <w:sz w:val="28"/>
          <w:szCs w:val="28"/>
        </w:rPr>
      </w:pPr>
      <w:r>
        <w:rPr>
          <w:sz w:val="28"/>
          <w:szCs w:val="28"/>
        </w:rPr>
        <w:t>а) поручение о разработке нормативного правового акта;</w:t>
      </w:r>
    </w:p>
    <w:p w:rsidR="00413344" w:rsidRDefault="00413344" w:rsidP="00413344">
      <w:pPr>
        <w:autoSpaceDE w:val="0"/>
        <w:autoSpaceDN w:val="0"/>
        <w:adjustRightInd w:val="0"/>
        <w:ind w:firstLine="540"/>
        <w:jc w:val="both"/>
        <w:outlineLvl w:val="1"/>
        <w:rPr>
          <w:sz w:val="28"/>
          <w:szCs w:val="28"/>
        </w:rPr>
      </w:pPr>
      <w:r>
        <w:rPr>
          <w:sz w:val="28"/>
          <w:szCs w:val="28"/>
        </w:rPr>
        <w:t>б) перечень нормативных правовых актов, используемых при разработке проекта нормативного правового акта.</w:t>
      </w:r>
    </w:p>
    <w:p w:rsidR="00413344" w:rsidRDefault="00413344" w:rsidP="00413344">
      <w:pPr>
        <w:autoSpaceDE w:val="0"/>
        <w:autoSpaceDN w:val="0"/>
        <w:adjustRightInd w:val="0"/>
        <w:ind w:firstLine="540"/>
        <w:jc w:val="both"/>
        <w:outlineLvl w:val="1"/>
        <w:rPr>
          <w:sz w:val="28"/>
          <w:szCs w:val="28"/>
        </w:rPr>
      </w:pPr>
      <w:r>
        <w:rPr>
          <w:sz w:val="28"/>
          <w:szCs w:val="28"/>
        </w:rPr>
        <w:t xml:space="preserve">3.5. Если к проекту нормативного правового акта не приложены документы, указанные в </w:t>
      </w:r>
      <w:hyperlink r:id="rId6" w:history="1">
        <w:r>
          <w:rPr>
            <w:rStyle w:val="a3"/>
            <w:sz w:val="28"/>
            <w:szCs w:val="28"/>
          </w:rPr>
          <w:t>пункте 3.4</w:t>
        </w:r>
      </w:hyperlink>
      <w:r>
        <w:rPr>
          <w:sz w:val="28"/>
          <w:szCs w:val="28"/>
        </w:rPr>
        <w:t xml:space="preserve"> настоящего Порядка,  Администрация возвращает проект нормативного правового акта разработчику.</w:t>
      </w:r>
    </w:p>
    <w:p w:rsidR="00413344" w:rsidRDefault="00413344" w:rsidP="00413344">
      <w:pPr>
        <w:autoSpaceDE w:val="0"/>
        <w:autoSpaceDN w:val="0"/>
        <w:adjustRightInd w:val="0"/>
        <w:ind w:firstLine="540"/>
        <w:jc w:val="both"/>
        <w:outlineLvl w:val="1"/>
        <w:rPr>
          <w:sz w:val="28"/>
          <w:szCs w:val="28"/>
        </w:rPr>
      </w:pPr>
      <w:r>
        <w:rPr>
          <w:sz w:val="28"/>
          <w:szCs w:val="28"/>
        </w:rPr>
        <w:t xml:space="preserve">3.6. В случаях, указанных в </w:t>
      </w:r>
      <w:hyperlink r:id="rId7" w:history="1">
        <w:r>
          <w:rPr>
            <w:rStyle w:val="a3"/>
            <w:sz w:val="28"/>
            <w:szCs w:val="28"/>
          </w:rPr>
          <w:t>пункте 3.5</w:t>
        </w:r>
      </w:hyperlink>
      <w:r>
        <w:rPr>
          <w:sz w:val="28"/>
          <w:szCs w:val="28"/>
        </w:rPr>
        <w:t xml:space="preserve"> настоящего Порядка, течение срока для проведения </w:t>
      </w:r>
      <w:proofErr w:type="spellStart"/>
      <w:r>
        <w:rPr>
          <w:sz w:val="28"/>
          <w:szCs w:val="28"/>
        </w:rPr>
        <w:t>антикоррупционной</w:t>
      </w:r>
      <w:proofErr w:type="spellEnd"/>
      <w:r>
        <w:rPr>
          <w:sz w:val="28"/>
          <w:szCs w:val="28"/>
        </w:rPr>
        <w:t xml:space="preserve"> экспертизы прерывается. После приложения к проекту нормативного правового акта документов, указанных в </w:t>
      </w:r>
      <w:hyperlink r:id="rId8" w:history="1">
        <w:r>
          <w:rPr>
            <w:rStyle w:val="a3"/>
            <w:sz w:val="28"/>
            <w:szCs w:val="28"/>
          </w:rPr>
          <w:t>пункте 3.4</w:t>
        </w:r>
      </w:hyperlink>
      <w:r>
        <w:rPr>
          <w:sz w:val="28"/>
          <w:szCs w:val="28"/>
        </w:rPr>
        <w:t xml:space="preserve"> настоящего Порядка, исчисление установленных Порядком сроков начинается заново.</w:t>
      </w:r>
    </w:p>
    <w:p w:rsidR="00413344" w:rsidRDefault="00413344" w:rsidP="00413344">
      <w:pPr>
        <w:autoSpaceDE w:val="0"/>
        <w:autoSpaceDN w:val="0"/>
        <w:adjustRightInd w:val="0"/>
        <w:ind w:firstLine="540"/>
        <w:jc w:val="both"/>
        <w:outlineLvl w:val="1"/>
        <w:rPr>
          <w:sz w:val="28"/>
          <w:szCs w:val="28"/>
        </w:rPr>
      </w:pPr>
    </w:p>
    <w:p w:rsidR="00413344" w:rsidRDefault="00413344" w:rsidP="00413344">
      <w:pPr>
        <w:autoSpaceDE w:val="0"/>
        <w:autoSpaceDN w:val="0"/>
        <w:adjustRightInd w:val="0"/>
        <w:jc w:val="center"/>
        <w:outlineLvl w:val="1"/>
        <w:rPr>
          <w:sz w:val="28"/>
          <w:szCs w:val="28"/>
        </w:rPr>
      </w:pPr>
      <w:r>
        <w:rPr>
          <w:sz w:val="28"/>
          <w:szCs w:val="28"/>
        </w:rPr>
        <w:t>IV. Заключение по результатам проведения</w:t>
      </w:r>
    </w:p>
    <w:p w:rsidR="00413344" w:rsidRDefault="00413344" w:rsidP="00413344">
      <w:pPr>
        <w:autoSpaceDE w:val="0"/>
        <w:autoSpaceDN w:val="0"/>
        <w:adjustRightInd w:val="0"/>
        <w:jc w:val="center"/>
        <w:outlineLvl w:val="1"/>
        <w:rPr>
          <w:sz w:val="28"/>
          <w:szCs w:val="28"/>
        </w:rPr>
      </w:pPr>
      <w:proofErr w:type="spellStart"/>
      <w:r>
        <w:rPr>
          <w:sz w:val="28"/>
          <w:szCs w:val="28"/>
        </w:rPr>
        <w:t>антикоррупционной</w:t>
      </w:r>
      <w:proofErr w:type="spellEnd"/>
      <w:r>
        <w:rPr>
          <w:sz w:val="28"/>
          <w:szCs w:val="28"/>
        </w:rPr>
        <w:t xml:space="preserve"> экспертизы</w:t>
      </w:r>
    </w:p>
    <w:p w:rsidR="00413344" w:rsidRDefault="00413344" w:rsidP="00413344">
      <w:pPr>
        <w:autoSpaceDE w:val="0"/>
        <w:autoSpaceDN w:val="0"/>
        <w:adjustRightInd w:val="0"/>
        <w:ind w:firstLine="540"/>
        <w:jc w:val="both"/>
        <w:outlineLvl w:val="1"/>
        <w:rPr>
          <w:sz w:val="28"/>
          <w:szCs w:val="28"/>
        </w:rPr>
      </w:pPr>
    </w:p>
    <w:p w:rsidR="00413344" w:rsidRDefault="00413344" w:rsidP="00413344">
      <w:pPr>
        <w:autoSpaceDE w:val="0"/>
        <w:autoSpaceDN w:val="0"/>
        <w:adjustRightInd w:val="0"/>
        <w:ind w:firstLine="540"/>
        <w:jc w:val="both"/>
        <w:outlineLvl w:val="1"/>
        <w:rPr>
          <w:sz w:val="28"/>
          <w:szCs w:val="28"/>
        </w:rPr>
      </w:pPr>
      <w:r>
        <w:rPr>
          <w:sz w:val="28"/>
          <w:szCs w:val="28"/>
        </w:rPr>
        <w:t xml:space="preserve">4.1. Эксперт обязан установить наличие или отсутствие всех, предусмотренных </w:t>
      </w:r>
      <w:hyperlink r:id="rId9" w:history="1">
        <w:r>
          <w:rPr>
            <w:rStyle w:val="a3"/>
            <w:sz w:val="28"/>
            <w:szCs w:val="28"/>
          </w:rPr>
          <w:t>Методикой</w:t>
        </w:r>
      </w:hyperlink>
      <w:r>
        <w:rPr>
          <w:sz w:val="28"/>
          <w:szCs w:val="28"/>
        </w:rPr>
        <w:t xml:space="preserve">, </w:t>
      </w:r>
      <w:proofErr w:type="spellStart"/>
      <w:r>
        <w:rPr>
          <w:sz w:val="28"/>
          <w:szCs w:val="28"/>
        </w:rPr>
        <w:t>коррупциогенных</w:t>
      </w:r>
      <w:proofErr w:type="spellEnd"/>
      <w:r>
        <w:rPr>
          <w:sz w:val="28"/>
          <w:szCs w:val="28"/>
        </w:rPr>
        <w:t xml:space="preserve"> факторов.</w:t>
      </w:r>
    </w:p>
    <w:p w:rsidR="00413344" w:rsidRDefault="00413344" w:rsidP="00413344">
      <w:pPr>
        <w:autoSpaceDE w:val="0"/>
        <w:autoSpaceDN w:val="0"/>
        <w:adjustRightInd w:val="0"/>
        <w:ind w:firstLine="540"/>
        <w:jc w:val="both"/>
        <w:outlineLvl w:val="1"/>
        <w:rPr>
          <w:sz w:val="28"/>
          <w:szCs w:val="28"/>
        </w:rPr>
      </w:pPr>
      <w:r>
        <w:rPr>
          <w:sz w:val="28"/>
          <w:szCs w:val="28"/>
        </w:rPr>
        <w:t xml:space="preserve">4.2. В случае необходимости проведения анализа иных правовых актов, используемых при разработке проекта нормативного правового акта, а также </w:t>
      </w:r>
      <w:r>
        <w:rPr>
          <w:sz w:val="28"/>
          <w:szCs w:val="28"/>
        </w:rPr>
        <w:lastRenderedPageBreak/>
        <w:t>материалов судебной или административной практики экспе</w:t>
      </w:r>
      <w:proofErr w:type="gramStart"/>
      <w:r>
        <w:rPr>
          <w:sz w:val="28"/>
          <w:szCs w:val="28"/>
        </w:rPr>
        <w:t>рт впр</w:t>
      </w:r>
      <w:proofErr w:type="gramEnd"/>
      <w:r>
        <w:rPr>
          <w:sz w:val="28"/>
          <w:szCs w:val="28"/>
        </w:rPr>
        <w:t>аве запросить у разработчика документа дополнительные материалы или информацию.</w:t>
      </w:r>
    </w:p>
    <w:p w:rsidR="00413344" w:rsidRDefault="00413344" w:rsidP="00413344">
      <w:pPr>
        <w:autoSpaceDE w:val="0"/>
        <w:autoSpaceDN w:val="0"/>
        <w:adjustRightInd w:val="0"/>
        <w:ind w:firstLine="540"/>
        <w:jc w:val="both"/>
        <w:outlineLvl w:val="1"/>
        <w:rPr>
          <w:sz w:val="28"/>
          <w:szCs w:val="28"/>
        </w:rPr>
      </w:pPr>
      <w:r>
        <w:rPr>
          <w:sz w:val="28"/>
          <w:szCs w:val="28"/>
        </w:rPr>
        <w:t xml:space="preserve">4.3. Если при проведении </w:t>
      </w:r>
      <w:proofErr w:type="spellStart"/>
      <w:r>
        <w:rPr>
          <w:sz w:val="28"/>
          <w:szCs w:val="28"/>
        </w:rPr>
        <w:t>антикоррупционной</w:t>
      </w:r>
      <w:proofErr w:type="spellEnd"/>
      <w:r>
        <w:rPr>
          <w:sz w:val="28"/>
          <w:szCs w:val="28"/>
        </w:rPr>
        <w:t xml:space="preserve"> экспертизы проекта нормативного правового акта в его тексте не выявлены положения, способствующие созданию условий для проявления коррупции, его визирование осуществляется экспертом без составления экспертного заключения с отметкой "</w:t>
      </w:r>
      <w:proofErr w:type="spellStart"/>
      <w:r>
        <w:rPr>
          <w:sz w:val="28"/>
          <w:szCs w:val="28"/>
        </w:rPr>
        <w:t>Коррупциогенных</w:t>
      </w:r>
      <w:proofErr w:type="spellEnd"/>
      <w:r>
        <w:rPr>
          <w:sz w:val="28"/>
          <w:szCs w:val="28"/>
        </w:rPr>
        <w:t xml:space="preserve"> факторов не выявлено". В случае</w:t>
      </w:r>
      <w:proofErr w:type="gramStart"/>
      <w:r>
        <w:rPr>
          <w:sz w:val="28"/>
          <w:szCs w:val="28"/>
        </w:rPr>
        <w:t>,</w:t>
      </w:r>
      <w:proofErr w:type="gramEnd"/>
      <w:r>
        <w:rPr>
          <w:sz w:val="28"/>
          <w:szCs w:val="28"/>
        </w:rPr>
        <w:t xml:space="preserve"> если </w:t>
      </w:r>
      <w:proofErr w:type="spellStart"/>
      <w:r>
        <w:rPr>
          <w:sz w:val="28"/>
          <w:szCs w:val="28"/>
        </w:rPr>
        <w:t>коррупциогенные</w:t>
      </w:r>
      <w:proofErr w:type="spellEnd"/>
      <w:r>
        <w:rPr>
          <w:sz w:val="28"/>
          <w:szCs w:val="28"/>
        </w:rPr>
        <w:t xml:space="preserve"> факторы были выявлены экспертом и устранены разработчиком в ходе доработки документа, ставится отметка "</w:t>
      </w:r>
      <w:proofErr w:type="spellStart"/>
      <w:r>
        <w:rPr>
          <w:sz w:val="28"/>
          <w:szCs w:val="28"/>
        </w:rPr>
        <w:t>Коррупциогенные</w:t>
      </w:r>
      <w:proofErr w:type="spellEnd"/>
      <w:r>
        <w:rPr>
          <w:sz w:val="28"/>
          <w:szCs w:val="28"/>
        </w:rPr>
        <w:t xml:space="preserve"> факторы устранены".</w:t>
      </w:r>
    </w:p>
    <w:p w:rsidR="00413344" w:rsidRDefault="00413344" w:rsidP="00413344">
      <w:pPr>
        <w:autoSpaceDE w:val="0"/>
        <w:autoSpaceDN w:val="0"/>
        <w:adjustRightInd w:val="0"/>
        <w:ind w:firstLine="540"/>
        <w:jc w:val="both"/>
        <w:outlineLvl w:val="1"/>
        <w:rPr>
          <w:sz w:val="28"/>
          <w:szCs w:val="28"/>
        </w:rPr>
      </w:pPr>
      <w:r>
        <w:rPr>
          <w:sz w:val="28"/>
          <w:szCs w:val="28"/>
        </w:rPr>
        <w:t xml:space="preserve">4.4. В случае несогласия разработчика документа с результатами </w:t>
      </w:r>
      <w:proofErr w:type="spellStart"/>
      <w:r>
        <w:rPr>
          <w:sz w:val="28"/>
          <w:szCs w:val="28"/>
        </w:rPr>
        <w:t>антикоррупционной</w:t>
      </w:r>
      <w:proofErr w:type="spellEnd"/>
      <w:r>
        <w:rPr>
          <w:sz w:val="28"/>
          <w:szCs w:val="28"/>
        </w:rPr>
        <w:t xml:space="preserve"> экспертизы составляется экспертное заключение.</w:t>
      </w:r>
    </w:p>
    <w:p w:rsidR="00413344" w:rsidRDefault="00413344" w:rsidP="00413344">
      <w:pPr>
        <w:autoSpaceDE w:val="0"/>
        <w:autoSpaceDN w:val="0"/>
        <w:adjustRightInd w:val="0"/>
        <w:ind w:firstLine="540"/>
        <w:jc w:val="both"/>
        <w:outlineLvl w:val="1"/>
        <w:rPr>
          <w:sz w:val="28"/>
          <w:szCs w:val="28"/>
        </w:rPr>
      </w:pPr>
      <w:r>
        <w:rPr>
          <w:sz w:val="28"/>
          <w:szCs w:val="28"/>
        </w:rPr>
        <w:t xml:space="preserve">4.5. В экспертном заключении перечисляются все выявленные положения, способствующие созданию условий для проявления коррупции, с указанием структурных единиц документа (раздел, глава, статья, часть, пункт) и соответствующих </w:t>
      </w:r>
      <w:proofErr w:type="spellStart"/>
      <w:r>
        <w:rPr>
          <w:sz w:val="28"/>
          <w:szCs w:val="28"/>
        </w:rPr>
        <w:t>коррупциогенных</w:t>
      </w:r>
      <w:proofErr w:type="spellEnd"/>
      <w:r>
        <w:rPr>
          <w:sz w:val="28"/>
          <w:szCs w:val="28"/>
        </w:rPr>
        <w:t xml:space="preserve"> факторов, а также предлагаются способы их устранения. В нем могут быть отражены возможные негативные последствия сохранения в документе выявленных </w:t>
      </w:r>
      <w:proofErr w:type="spellStart"/>
      <w:r>
        <w:rPr>
          <w:sz w:val="28"/>
          <w:szCs w:val="28"/>
        </w:rPr>
        <w:t>коррупциогенных</w:t>
      </w:r>
      <w:proofErr w:type="spellEnd"/>
      <w:r>
        <w:rPr>
          <w:sz w:val="28"/>
          <w:szCs w:val="28"/>
        </w:rPr>
        <w:t xml:space="preserve"> факторов (</w:t>
      </w:r>
      <w:hyperlink r:id="rId10" w:history="1">
        <w:r>
          <w:rPr>
            <w:rStyle w:val="a3"/>
            <w:sz w:val="28"/>
            <w:szCs w:val="28"/>
          </w:rPr>
          <w:t>приложение</w:t>
        </w:r>
      </w:hyperlink>
      <w:r>
        <w:rPr>
          <w:sz w:val="28"/>
          <w:szCs w:val="28"/>
        </w:rPr>
        <w:t xml:space="preserve"> к Порядку).</w:t>
      </w:r>
    </w:p>
    <w:p w:rsidR="00413344" w:rsidRDefault="00413344" w:rsidP="00413344">
      <w:pPr>
        <w:autoSpaceDE w:val="0"/>
        <w:autoSpaceDN w:val="0"/>
        <w:adjustRightInd w:val="0"/>
        <w:ind w:firstLine="540"/>
        <w:jc w:val="both"/>
        <w:outlineLvl w:val="1"/>
        <w:rPr>
          <w:sz w:val="28"/>
          <w:szCs w:val="28"/>
        </w:rPr>
      </w:pPr>
      <w:r>
        <w:rPr>
          <w:sz w:val="28"/>
          <w:szCs w:val="28"/>
        </w:rPr>
        <w:t xml:space="preserve">4.6. Экспертное заключение по результатам </w:t>
      </w:r>
      <w:proofErr w:type="spellStart"/>
      <w:r>
        <w:rPr>
          <w:sz w:val="28"/>
          <w:szCs w:val="28"/>
        </w:rPr>
        <w:t>антикоррупционной</w:t>
      </w:r>
      <w:proofErr w:type="spellEnd"/>
      <w:r>
        <w:rPr>
          <w:sz w:val="28"/>
          <w:szCs w:val="28"/>
        </w:rPr>
        <w:t xml:space="preserve"> экспертизы вместе с документом направляется его разработчику для устранения замечаний.</w:t>
      </w:r>
    </w:p>
    <w:p w:rsidR="00413344" w:rsidRDefault="00413344" w:rsidP="00413344">
      <w:pPr>
        <w:autoSpaceDE w:val="0"/>
        <w:autoSpaceDN w:val="0"/>
        <w:adjustRightInd w:val="0"/>
        <w:ind w:firstLine="540"/>
        <w:jc w:val="both"/>
        <w:outlineLvl w:val="1"/>
        <w:rPr>
          <w:sz w:val="28"/>
          <w:szCs w:val="28"/>
        </w:rPr>
      </w:pPr>
      <w:r>
        <w:rPr>
          <w:sz w:val="28"/>
          <w:szCs w:val="28"/>
        </w:rPr>
        <w:t xml:space="preserve">4.7. В случае несогласия разработчика документа с экспертным заключением документ подлежит обсуждению на совещании, проводимом заинтересованными лицами, с участием разработчика документа; лиц, проводивших </w:t>
      </w:r>
      <w:proofErr w:type="spellStart"/>
      <w:r>
        <w:rPr>
          <w:sz w:val="28"/>
          <w:szCs w:val="28"/>
        </w:rPr>
        <w:t>антикоррупционную</w:t>
      </w:r>
      <w:proofErr w:type="spellEnd"/>
      <w:r>
        <w:rPr>
          <w:sz w:val="28"/>
          <w:szCs w:val="28"/>
        </w:rPr>
        <w:t xml:space="preserve"> экспертизу, а также представителей научных и общественных организаций. Информация по итогам совещания в письменной форме представляется руководителю соответствующего органа местного самоуправления.</w:t>
      </w:r>
    </w:p>
    <w:p w:rsidR="00413344" w:rsidRDefault="00413344" w:rsidP="00413344">
      <w:pPr>
        <w:autoSpaceDE w:val="0"/>
        <w:autoSpaceDN w:val="0"/>
        <w:adjustRightInd w:val="0"/>
        <w:ind w:firstLine="540"/>
        <w:jc w:val="both"/>
        <w:outlineLvl w:val="1"/>
        <w:rPr>
          <w:sz w:val="28"/>
          <w:szCs w:val="28"/>
        </w:rPr>
      </w:pPr>
    </w:p>
    <w:p w:rsidR="00413344" w:rsidRDefault="00413344" w:rsidP="00413344">
      <w:pPr>
        <w:autoSpaceDE w:val="0"/>
        <w:autoSpaceDN w:val="0"/>
        <w:adjustRightInd w:val="0"/>
        <w:jc w:val="center"/>
        <w:outlineLvl w:val="1"/>
        <w:rPr>
          <w:sz w:val="28"/>
          <w:szCs w:val="28"/>
        </w:rPr>
      </w:pPr>
      <w:r>
        <w:rPr>
          <w:sz w:val="28"/>
          <w:szCs w:val="28"/>
        </w:rPr>
        <w:t xml:space="preserve">V. Антикоррупционная экспертиза </w:t>
      </w:r>
      <w:proofErr w:type="gramStart"/>
      <w:r>
        <w:rPr>
          <w:sz w:val="28"/>
          <w:szCs w:val="28"/>
        </w:rPr>
        <w:t>нормативных</w:t>
      </w:r>
      <w:proofErr w:type="gramEnd"/>
    </w:p>
    <w:p w:rsidR="00413344" w:rsidRDefault="00413344" w:rsidP="00413344">
      <w:pPr>
        <w:autoSpaceDE w:val="0"/>
        <w:autoSpaceDN w:val="0"/>
        <w:adjustRightInd w:val="0"/>
        <w:jc w:val="center"/>
        <w:outlineLvl w:val="1"/>
        <w:rPr>
          <w:sz w:val="28"/>
          <w:szCs w:val="28"/>
        </w:rPr>
      </w:pPr>
      <w:r>
        <w:rPr>
          <w:sz w:val="28"/>
          <w:szCs w:val="28"/>
        </w:rPr>
        <w:t>правовых актов и проектов нормативных правовых актов</w:t>
      </w:r>
    </w:p>
    <w:p w:rsidR="00413344" w:rsidRDefault="00413344" w:rsidP="00413344">
      <w:pPr>
        <w:autoSpaceDE w:val="0"/>
        <w:autoSpaceDN w:val="0"/>
        <w:adjustRightInd w:val="0"/>
        <w:jc w:val="center"/>
        <w:outlineLvl w:val="1"/>
        <w:rPr>
          <w:sz w:val="28"/>
          <w:szCs w:val="28"/>
        </w:rPr>
      </w:pPr>
      <w:r>
        <w:rPr>
          <w:sz w:val="28"/>
          <w:szCs w:val="28"/>
        </w:rPr>
        <w:t>органов местного самоуправления прокуратурой</w:t>
      </w:r>
    </w:p>
    <w:p w:rsidR="00413344" w:rsidRDefault="00413344" w:rsidP="00413344">
      <w:pPr>
        <w:autoSpaceDE w:val="0"/>
        <w:autoSpaceDN w:val="0"/>
        <w:adjustRightInd w:val="0"/>
        <w:jc w:val="center"/>
        <w:outlineLvl w:val="1"/>
        <w:rPr>
          <w:sz w:val="28"/>
          <w:szCs w:val="28"/>
        </w:rPr>
      </w:pPr>
      <w:r>
        <w:rPr>
          <w:sz w:val="28"/>
          <w:szCs w:val="28"/>
        </w:rPr>
        <w:t>Тюменцевского района</w:t>
      </w:r>
    </w:p>
    <w:p w:rsidR="00413344" w:rsidRDefault="00413344" w:rsidP="00413344">
      <w:pPr>
        <w:autoSpaceDE w:val="0"/>
        <w:autoSpaceDN w:val="0"/>
        <w:adjustRightInd w:val="0"/>
        <w:ind w:firstLine="540"/>
        <w:jc w:val="both"/>
        <w:outlineLvl w:val="1"/>
        <w:rPr>
          <w:sz w:val="28"/>
          <w:szCs w:val="28"/>
        </w:rPr>
      </w:pPr>
    </w:p>
    <w:p w:rsidR="00413344" w:rsidRDefault="00413344" w:rsidP="00413344">
      <w:pPr>
        <w:autoSpaceDE w:val="0"/>
        <w:autoSpaceDN w:val="0"/>
        <w:adjustRightInd w:val="0"/>
        <w:ind w:firstLine="540"/>
        <w:jc w:val="both"/>
        <w:outlineLvl w:val="1"/>
        <w:rPr>
          <w:sz w:val="28"/>
          <w:szCs w:val="28"/>
        </w:rPr>
      </w:pPr>
      <w:r>
        <w:rPr>
          <w:sz w:val="28"/>
          <w:szCs w:val="28"/>
        </w:rPr>
        <w:t xml:space="preserve">5.1. Для проведения прокуратурой Тюменцевского района </w:t>
      </w:r>
      <w:proofErr w:type="spellStart"/>
      <w:r>
        <w:rPr>
          <w:sz w:val="28"/>
          <w:szCs w:val="28"/>
        </w:rPr>
        <w:t>антикоррупционной</w:t>
      </w:r>
      <w:proofErr w:type="spellEnd"/>
      <w:r>
        <w:rPr>
          <w:sz w:val="28"/>
          <w:szCs w:val="28"/>
        </w:rPr>
        <w:t xml:space="preserve"> экспертизы нормативных правовых актов и проектов нормативных правовых актов органов местного </w:t>
      </w:r>
      <w:proofErr w:type="gramStart"/>
      <w:r>
        <w:rPr>
          <w:sz w:val="28"/>
          <w:szCs w:val="28"/>
        </w:rPr>
        <w:t>самоуправления</w:t>
      </w:r>
      <w:proofErr w:type="gramEnd"/>
      <w:r>
        <w:rPr>
          <w:sz w:val="28"/>
          <w:szCs w:val="28"/>
        </w:rPr>
        <w:t xml:space="preserve"> уполномоченные должностные лица Администрации  Новокарповского сельсовета  направляют в прокуратуру Тюменцевского района нормативные правовые акты и проекты нормативных правовых актов, принимаемых органами местного самоуправления муниципального образования Новокарповский  сельсовет.</w:t>
      </w:r>
    </w:p>
    <w:p w:rsidR="00413344" w:rsidRDefault="00413344" w:rsidP="00413344">
      <w:pPr>
        <w:autoSpaceDE w:val="0"/>
        <w:autoSpaceDN w:val="0"/>
        <w:adjustRightInd w:val="0"/>
        <w:ind w:firstLine="540"/>
        <w:jc w:val="both"/>
        <w:outlineLvl w:val="1"/>
        <w:rPr>
          <w:sz w:val="28"/>
          <w:szCs w:val="28"/>
        </w:rPr>
      </w:pPr>
    </w:p>
    <w:p w:rsidR="00413344" w:rsidRDefault="00413344" w:rsidP="00413344">
      <w:pPr>
        <w:autoSpaceDE w:val="0"/>
        <w:autoSpaceDN w:val="0"/>
        <w:adjustRightInd w:val="0"/>
        <w:ind w:firstLine="540"/>
        <w:jc w:val="both"/>
        <w:outlineLvl w:val="1"/>
        <w:rPr>
          <w:sz w:val="28"/>
          <w:szCs w:val="28"/>
        </w:rPr>
      </w:pPr>
    </w:p>
    <w:p w:rsidR="00413344" w:rsidRDefault="00413344" w:rsidP="00413344">
      <w:pPr>
        <w:autoSpaceDE w:val="0"/>
        <w:autoSpaceDN w:val="0"/>
        <w:adjustRightInd w:val="0"/>
        <w:jc w:val="right"/>
        <w:outlineLvl w:val="1"/>
      </w:pPr>
      <w:r>
        <w:t xml:space="preserve">            Приложение</w:t>
      </w:r>
    </w:p>
    <w:p w:rsidR="00413344" w:rsidRDefault="00413344" w:rsidP="00413344">
      <w:pPr>
        <w:autoSpaceDE w:val="0"/>
        <w:autoSpaceDN w:val="0"/>
        <w:adjustRightInd w:val="0"/>
        <w:ind w:firstLine="540"/>
        <w:jc w:val="both"/>
        <w:outlineLvl w:val="1"/>
        <w:rPr>
          <w:sz w:val="28"/>
          <w:szCs w:val="28"/>
        </w:rPr>
      </w:pPr>
    </w:p>
    <w:p w:rsidR="00413344" w:rsidRDefault="00413344" w:rsidP="00413344">
      <w:pPr>
        <w:pStyle w:val="ConsPlusNonformat"/>
        <w:widowControl/>
        <w:jc w:val="center"/>
      </w:pPr>
      <w:r>
        <w:t>ЭКСПЕРТНОЕ ЗАКЛЮЧЕНИЕ</w:t>
      </w:r>
    </w:p>
    <w:p w:rsidR="00413344" w:rsidRDefault="00413344" w:rsidP="00413344">
      <w:pPr>
        <w:pStyle w:val="ConsPlusNonformat"/>
        <w:widowControl/>
        <w:jc w:val="center"/>
      </w:pPr>
      <w:r>
        <w:t>ПО РЕЗУЛЬТАТАМ ПРОВЕДЕНИЯ АНТИКОРРУПЦИОННОЙ ЭКСПЕРТИЗЫ</w:t>
      </w:r>
    </w:p>
    <w:p w:rsidR="00413344" w:rsidRDefault="00413344" w:rsidP="00413344">
      <w:pPr>
        <w:pStyle w:val="ConsPlusNonformat"/>
        <w:widowControl/>
        <w:jc w:val="center"/>
      </w:pPr>
      <w:r>
        <w:t>НОРМАТИВНЫХ ПРАВОВЫХ АКТОВ И ПРОЕКТОВ НОРМАТИВНЫХ ПРАВОВЫХ</w:t>
      </w:r>
    </w:p>
    <w:p w:rsidR="00413344" w:rsidRDefault="00413344" w:rsidP="00413344">
      <w:pPr>
        <w:pStyle w:val="ConsPlusNonformat"/>
        <w:widowControl/>
        <w:jc w:val="center"/>
      </w:pPr>
      <w:r>
        <w:t>АКТОВ ПРИНИМАЕМЫХ ОРГАНАМИ МЕСТНОГО САМОУПРАВЛЕНИЯ МУНИЦИПАЛЬНОГО</w:t>
      </w:r>
    </w:p>
    <w:p w:rsidR="00413344" w:rsidRDefault="00413344" w:rsidP="00413344">
      <w:pPr>
        <w:pStyle w:val="ConsPlusNonformat"/>
        <w:widowControl/>
        <w:jc w:val="center"/>
      </w:pPr>
      <w:r>
        <w:t>ОБРАЗОВАНИЯ НОВОКАРПОВСКИЙ СЕЛЬСОВЕТ ТЮМЕНЦЕВСКОГО РАЙОНА                      АЛТАЙСКОГО КРАЯ</w:t>
      </w:r>
    </w:p>
    <w:p w:rsidR="00413344" w:rsidRDefault="00413344" w:rsidP="00413344">
      <w:pPr>
        <w:pStyle w:val="ConsPlusNonformat"/>
        <w:widowControl/>
        <w:jc w:val="center"/>
      </w:pPr>
    </w:p>
    <w:p w:rsidR="00413344" w:rsidRDefault="00413344" w:rsidP="00413344">
      <w:pPr>
        <w:pStyle w:val="ConsPlusNonformat"/>
        <w:widowControl/>
        <w:jc w:val="both"/>
      </w:pPr>
      <w:r>
        <w:t xml:space="preserve">    Настоящее экспертное заключение составлено в соответствии со  </w:t>
      </w:r>
      <w:hyperlink r:id="rId11" w:history="1">
        <w:r>
          <w:rPr>
            <w:rStyle w:val="a3"/>
          </w:rPr>
          <w:t>статьей 3</w:t>
        </w:r>
      </w:hyperlink>
    </w:p>
    <w:p w:rsidR="00413344" w:rsidRDefault="00413344" w:rsidP="00413344">
      <w:pPr>
        <w:pStyle w:val="ConsPlusNonformat"/>
        <w:widowControl/>
        <w:jc w:val="both"/>
      </w:pPr>
      <w:r>
        <w:t xml:space="preserve">Федерального закона "Об </w:t>
      </w:r>
      <w:proofErr w:type="spellStart"/>
      <w:r>
        <w:t>антикоррупционной</w:t>
      </w:r>
      <w:proofErr w:type="spellEnd"/>
      <w:r>
        <w:t xml:space="preserve">  экспертизе </w:t>
      </w:r>
      <w:proofErr w:type="gramStart"/>
      <w:r>
        <w:t>нормативных</w:t>
      </w:r>
      <w:proofErr w:type="gramEnd"/>
      <w:r>
        <w:t xml:space="preserve">  правовых</w:t>
      </w:r>
    </w:p>
    <w:p w:rsidR="00413344" w:rsidRDefault="00413344" w:rsidP="00413344">
      <w:pPr>
        <w:pStyle w:val="ConsPlusNonformat"/>
        <w:widowControl/>
        <w:jc w:val="both"/>
      </w:pPr>
      <w:r>
        <w:t>актов  и  проектов  нормативных  правовых  актов"  от 17.07.2009  N 172-ФЗ,</w:t>
      </w:r>
    </w:p>
    <w:p w:rsidR="00413344" w:rsidRDefault="00413344" w:rsidP="00413344">
      <w:pPr>
        <w:pStyle w:val="ConsPlusNonformat"/>
        <w:widowControl/>
        <w:ind w:right="282"/>
        <w:jc w:val="both"/>
      </w:pPr>
      <w:hyperlink r:id="rId12" w:history="1">
        <w:r>
          <w:rPr>
            <w:rStyle w:val="a3"/>
          </w:rPr>
          <w:t>Порядком</w:t>
        </w:r>
      </w:hyperlink>
      <w:r>
        <w:t xml:space="preserve"> проведения </w:t>
      </w:r>
      <w:proofErr w:type="spellStart"/>
      <w:r>
        <w:t>антикоррупционной</w:t>
      </w:r>
      <w:proofErr w:type="spellEnd"/>
      <w:r>
        <w:t xml:space="preserve"> экспертизы нормативных правовых актов</w:t>
      </w:r>
    </w:p>
    <w:p w:rsidR="00413344" w:rsidRDefault="00413344" w:rsidP="00413344">
      <w:pPr>
        <w:pStyle w:val="ConsPlusNonformat"/>
        <w:widowControl/>
        <w:ind w:right="282"/>
        <w:jc w:val="both"/>
      </w:pPr>
      <w:proofErr w:type="gramStart"/>
      <w:r>
        <w:t xml:space="preserve">и проектов нормативных правовых  актов принимаемых  органах  местного  самоуправления муниципального  образования Новокарповский сельсовет Тюменцевского района Алтайского края, утвержденного решением  Собрания депутатов  Новокарповского сельсовета Тюменцевского района  Алтайского  края   от 18.10.2011  N _64___,  в  целях  выявления  в  нормативных  правовых актах и в проектах   нормативных   правовых   актов  </w:t>
      </w:r>
      <w:proofErr w:type="spellStart"/>
      <w:r>
        <w:t>коррупциогенных</w:t>
      </w:r>
      <w:proofErr w:type="spellEnd"/>
      <w:r>
        <w:t xml:space="preserve">  факторов  и  их последующего устранения.</w:t>
      </w:r>
      <w:proofErr w:type="gramEnd"/>
    </w:p>
    <w:p w:rsidR="00413344" w:rsidRDefault="00413344" w:rsidP="00413344">
      <w:pPr>
        <w:pStyle w:val="ConsPlusNonformat"/>
        <w:widowControl/>
        <w:jc w:val="both"/>
      </w:pPr>
      <w:r>
        <w:t xml:space="preserve">    Антикоррупционная   экспертиза   проведена   в  отношени</w:t>
      </w:r>
      <w:proofErr w:type="gramStart"/>
      <w:r>
        <w:t>и(</w:t>
      </w:r>
      <w:proofErr w:type="gramEnd"/>
      <w:r>
        <w:t>указываются</w:t>
      </w:r>
    </w:p>
    <w:p w:rsidR="00413344" w:rsidRDefault="00413344" w:rsidP="00413344">
      <w:pPr>
        <w:pStyle w:val="ConsPlusNonformat"/>
        <w:widowControl/>
        <w:jc w:val="both"/>
      </w:pPr>
      <w:r>
        <w:t xml:space="preserve">реквизиты, наименование нормативного правового </w:t>
      </w:r>
      <w:proofErr w:type="spellStart"/>
      <w:r>
        <w:t>акта</w:t>
      </w:r>
      <w:proofErr w:type="gramStart"/>
      <w:r>
        <w:t>,п</w:t>
      </w:r>
      <w:proofErr w:type="gramEnd"/>
      <w:r>
        <w:t>роекта</w:t>
      </w:r>
      <w:proofErr w:type="spellEnd"/>
      <w:r>
        <w:t xml:space="preserve">  нормативного</w:t>
      </w:r>
    </w:p>
    <w:p w:rsidR="00413344" w:rsidRDefault="00413344" w:rsidP="00413344">
      <w:pPr>
        <w:pStyle w:val="ConsPlusNonformat"/>
        <w:widowControl/>
      </w:pPr>
      <w:proofErr w:type="gramStart"/>
      <w:r>
        <w:t>правовогоакта):__________________________________________________________</w:t>
      </w:r>
      <w:proofErr w:type="gramEnd"/>
    </w:p>
    <w:p w:rsidR="00413344" w:rsidRDefault="00413344" w:rsidP="00413344">
      <w:pPr>
        <w:pStyle w:val="ConsPlusNonformat"/>
        <w:widowControl/>
      </w:pPr>
      <w:r>
        <w:t>_________________________________________________________________________________________________________________________________________________________________________________________________________________________.</w:t>
      </w:r>
    </w:p>
    <w:p w:rsidR="00413344" w:rsidRDefault="00413344" w:rsidP="00413344">
      <w:pPr>
        <w:pStyle w:val="ConsPlusNonformat"/>
        <w:widowControl/>
      </w:pPr>
      <w:r>
        <w:t xml:space="preserve">    </w:t>
      </w:r>
    </w:p>
    <w:p w:rsidR="00413344" w:rsidRDefault="00413344" w:rsidP="00413344">
      <w:pPr>
        <w:pStyle w:val="ConsPlusNonformat"/>
        <w:widowControl/>
      </w:pPr>
      <w:r>
        <w:t>Выявлены положения,  способствующие  созданию  условий  для  проявления</w:t>
      </w:r>
    </w:p>
    <w:p w:rsidR="00413344" w:rsidRDefault="00413344" w:rsidP="00413344">
      <w:pPr>
        <w:pStyle w:val="ConsPlusNonformat"/>
        <w:widowControl/>
      </w:pPr>
      <w:r>
        <w:t>коррупции:</w:t>
      </w:r>
    </w:p>
    <w:p w:rsidR="00413344" w:rsidRDefault="00413344" w:rsidP="00413344">
      <w:pPr>
        <w:pStyle w:val="ConsPlusNonformat"/>
        <w:widowControl/>
      </w:pPr>
      <w:r>
        <w:t>1.______________________________________________________________________.</w:t>
      </w:r>
    </w:p>
    <w:p w:rsidR="00413344" w:rsidRDefault="00413344" w:rsidP="00413344">
      <w:pPr>
        <w:pStyle w:val="ConsPlusNonformat"/>
        <w:widowControl/>
      </w:pPr>
      <w:r>
        <w:t>2.______________________________________________________________________.</w:t>
      </w:r>
    </w:p>
    <w:p w:rsidR="00413344" w:rsidRDefault="00413344" w:rsidP="00413344">
      <w:pPr>
        <w:pStyle w:val="ConsPlusNonformat"/>
        <w:widowControl/>
      </w:pPr>
      <w:r>
        <w:t>3._______________________________________________________________________</w:t>
      </w:r>
    </w:p>
    <w:p w:rsidR="00413344" w:rsidRDefault="00413344" w:rsidP="00413344">
      <w:pPr>
        <w:pStyle w:val="ConsPlusNonformat"/>
        <w:widowControl/>
      </w:pPr>
    </w:p>
    <w:p w:rsidR="00413344" w:rsidRDefault="00413344" w:rsidP="00413344">
      <w:pPr>
        <w:pStyle w:val="ConsPlusNonformat"/>
        <w:widowControl/>
      </w:pPr>
      <w:r>
        <w:t xml:space="preserve">    Рекомендации по устранению положений, способствующих  созданию  условий</w:t>
      </w:r>
    </w:p>
    <w:p w:rsidR="00413344" w:rsidRDefault="00413344" w:rsidP="00413344">
      <w:pPr>
        <w:pStyle w:val="ConsPlusNonformat"/>
        <w:widowControl/>
      </w:pPr>
      <w:r>
        <w:t>для проявления коррупции:</w:t>
      </w:r>
    </w:p>
    <w:p w:rsidR="00413344" w:rsidRDefault="00413344" w:rsidP="00413344">
      <w:pPr>
        <w:pStyle w:val="ConsPlusNonformat"/>
        <w:widowControl/>
      </w:pPr>
      <w:r>
        <w:t>1._______________________________________________________________________</w:t>
      </w:r>
    </w:p>
    <w:p w:rsidR="00413344" w:rsidRDefault="00413344" w:rsidP="00413344">
      <w:pPr>
        <w:pStyle w:val="ConsPlusNonformat"/>
        <w:widowControl/>
      </w:pPr>
      <w:r>
        <w:t>2._______________________________________________________________________</w:t>
      </w:r>
    </w:p>
    <w:p w:rsidR="00413344" w:rsidRDefault="00413344" w:rsidP="00413344">
      <w:pPr>
        <w:pStyle w:val="ConsPlusNonformat"/>
        <w:widowControl/>
      </w:pPr>
    </w:p>
    <w:p w:rsidR="00413344" w:rsidRDefault="00413344" w:rsidP="00413344">
      <w:pPr>
        <w:pStyle w:val="ConsPlusNonformat"/>
        <w:widowControl/>
      </w:pPr>
    </w:p>
    <w:p w:rsidR="00413344" w:rsidRDefault="00413344" w:rsidP="00413344">
      <w:pPr>
        <w:pStyle w:val="ConsPlusNonformat"/>
        <w:widowControl/>
      </w:pPr>
      <w:r>
        <w:t>Должность _____________     Подпись _______________     Ф.И.О. ____________</w:t>
      </w:r>
    </w:p>
    <w:p w:rsidR="00413344" w:rsidRDefault="00413344" w:rsidP="00413344">
      <w:pPr>
        <w:pStyle w:val="ConsPlusNonformat"/>
        <w:widowControl/>
      </w:pPr>
    </w:p>
    <w:p w:rsidR="00413344" w:rsidRDefault="00413344" w:rsidP="00413344">
      <w:pPr>
        <w:pStyle w:val="ConsPlusNonformat"/>
        <w:widowControl/>
      </w:pPr>
    </w:p>
    <w:p w:rsidR="00413344" w:rsidRDefault="00413344" w:rsidP="00413344">
      <w:pPr>
        <w:pStyle w:val="ConsPlusNonformat"/>
        <w:widowControl/>
        <w:rPr>
          <w:sz w:val="28"/>
          <w:szCs w:val="28"/>
        </w:rPr>
      </w:pPr>
      <w:r>
        <w:t>дата __________</w:t>
      </w:r>
    </w:p>
    <w:p w:rsidR="00413344" w:rsidRDefault="00413344" w:rsidP="00413344">
      <w:pPr>
        <w:ind w:firstLine="720"/>
        <w:jc w:val="both"/>
      </w:pPr>
    </w:p>
    <w:p w:rsidR="00413344" w:rsidRDefault="00413344" w:rsidP="00413344">
      <w:pPr>
        <w:ind w:firstLine="720"/>
        <w:jc w:val="both"/>
      </w:pPr>
      <w:r>
        <w:t>30-СД</w:t>
      </w:r>
    </w:p>
    <w:p w:rsidR="00413344" w:rsidRDefault="00413344" w:rsidP="00413344">
      <w:pPr>
        <w:ind w:firstLine="720"/>
        <w:jc w:val="both"/>
      </w:pPr>
      <w:r>
        <w:t>19.10.2011г</w:t>
      </w:r>
    </w:p>
    <w:p w:rsidR="00413344" w:rsidRDefault="00413344" w:rsidP="00413344">
      <w:pPr>
        <w:ind w:firstLine="708"/>
      </w:pPr>
      <w:r>
        <w:t>Глава сельсовета                      В.А.Роот</w:t>
      </w:r>
    </w:p>
    <w:p w:rsidR="00413344" w:rsidRDefault="00413344" w:rsidP="00413344">
      <w:pPr>
        <w:ind w:firstLine="708"/>
      </w:pPr>
    </w:p>
    <w:p w:rsidR="00413344" w:rsidRDefault="00413344" w:rsidP="00413344"/>
    <w:p w:rsidR="00413344" w:rsidRDefault="00413344" w:rsidP="00413344">
      <w:r>
        <w:t xml:space="preserve">Принято  Сессией             </w:t>
      </w:r>
    </w:p>
    <w:p w:rsidR="00413344" w:rsidRDefault="00413344" w:rsidP="00413344">
      <w:pPr>
        <w:jc w:val="center"/>
      </w:pPr>
      <w:r>
        <w:rPr>
          <w:b/>
          <w:sz w:val="36"/>
          <w:szCs w:val="36"/>
        </w:rPr>
        <w:t xml:space="preserve">                 </w:t>
      </w:r>
      <w:r>
        <w:t xml:space="preserve">                                               Собрания депутатов</w:t>
      </w:r>
    </w:p>
    <w:p w:rsidR="00413344" w:rsidRDefault="00413344" w:rsidP="00413344">
      <w:pPr>
        <w:jc w:val="center"/>
      </w:pPr>
      <w:r>
        <w:rPr>
          <w:b/>
          <w:sz w:val="36"/>
          <w:szCs w:val="36"/>
        </w:rPr>
        <w:t xml:space="preserve">                                             </w:t>
      </w:r>
      <w:r>
        <w:t>11.12.2012 г № 12</w:t>
      </w:r>
      <w:r>
        <w:rPr>
          <w:b/>
          <w:sz w:val="36"/>
          <w:szCs w:val="36"/>
        </w:rPr>
        <w:t xml:space="preserve">                                   </w:t>
      </w:r>
    </w:p>
    <w:p w:rsidR="00413344" w:rsidRDefault="00413344" w:rsidP="00413344">
      <w:pPr>
        <w:ind w:left="360" w:firstLine="240"/>
        <w:jc w:val="both"/>
        <w:rPr>
          <w:b/>
        </w:rPr>
      </w:pPr>
    </w:p>
    <w:p w:rsidR="00413344" w:rsidRDefault="00413344" w:rsidP="00413344">
      <w:pPr>
        <w:ind w:left="360" w:firstLine="240"/>
        <w:jc w:val="both"/>
        <w:rPr>
          <w:b/>
        </w:rPr>
      </w:pPr>
    </w:p>
    <w:p w:rsidR="00413344" w:rsidRPr="00EC7559" w:rsidRDefault="00413344" w:rsidP="00413344">
      <w:pPr>
        <w:ind w:left="360" w:firstLine="240"/>
        <w:jc w:val="both"/>
        <w:rPr>
          <w:b/>
          <w:sz w:val="28"/>
          <w:szCs w:val="28"/>
        </w:rPr>
      </w:pPr>
      <w:r w:rsidRPr="00EC7559">
        <w:rPr>
          <w:b/>
          <w:sz w:val="28"/>
          <w:szCs w:val="28"/>
        </w:rPr>
        <w:t xml:space="preserve">Изменения в  Порядок   проведения </w:t>
      </w:r>
      <w:proofErr w:type="spellStart"/>
      <w:r w:rsidRPr="00EC7559">
        <w:rPr>
          <w:b/>
          <w:sz w:val="28"/>
          <w:szCs w:val="28"/>
        </w:rPr>
        <w:t>антикоррупционной</w:t>
      </w:r>
      <w:proofErr w:type="spellEnd"/>
      <w:r w:rsidRPr="00EC7559">
        <w:rPr>
          <w:b/>
          <w:sz w:val="28"/>
          <w:szCs w:val="28"/>
        </w:rPr>
        <w:t xml:space="preserve">  экспертизы  нормативных правовых актов и проектов нормативных  правовых актов муниципального </w:t>
      </w:r>
      <w:proofErr w:type="gramStart"/>
      <w:r w:rsidRPr="00EC7559">
        <w:rPr>
          <w:b/>
          <w:sz w:val="28"/>
          <w:szCs w:val="28"/>
        </w:rPr>
        <w:t>образовании</w:t>
      </w:r>
      <w:proofErr w:type="gramEnd"/>
      <w:r w:rsidRPr="00EC7559">
        <w:rPr>
          <w:b/>
          <w:sz w:val="28"/>
          <w:szCs w:val="28"/>
        </w:rPr>
        <w:t xml:space="preserve"> Новокарповского сельсовета Тюменцевского района Алтайского края</w:t>
      </w:r>
    </w:p>
    <w:p w:rsidR="00413344" w:rsidRPr="00324FC5" w:rsidRDefault="00413344" w:rsidP="00413344">
      <w:pPr>
        <w:ind w:left="360" w:firstLine="240"/>
        <w:jc w:val="both"/>
        <w:rPr>
          <w:sz w:val="28"/>
          <w:szCs w:val="28"/>
        </w:rPr>
      </w:pPr>
      <w:r w:rsidRPr="00324FC5">
        <w:rPr>
          <w:sz w:val="28"/>
          <w:szCs w:val="28"/>
        </w:rPr>
        <w:lastRenderedPageBreak/>
        <w:t>Изложить в новой редакции;</w:t>
      </w:r>
    </w:p>
    <w:p w:rsidR="00413344" w:rsidRDefault="00413344" w:rsidP="00413344">
      <w:pPr>
        <w:autoSpaceDE w:val="0"/>
        <w:autoSpaceDN w:val="0"/>
        <w:adjustRightInd w:val="0"/>
        <w:ind w:firstLine="540"/>
        <w:jc w:val="both"/>
        <w:outlineLvl w:val="1"/>
        <w:rPr>
          <w:sz w:val="28"/>
          <w:szCs w:val="28"/>
        </w:rPr>
      </w:pPr>
      <w:r>
        <w:rPr>
          <w:sz w:val="28"/>
          <w:szCs w:val="28"/>
        </w:rPr>
        <w:t xml:space="preserve"> п.1.6. Для целей настоящего Порядка под понятием "эксперт" подразумевается Глава  Новокарповского  сельсовета Тюменцевского района  Алтайского края, а при проведении независимой </w:t>
      </w:r>
      <w:proofErr w:type="spellStart"/>
      <w:r>
        <w:rPr>
          <w:sz w:val="28"/>
          <w:szCs w:val="28"/>
        </w:rPr>
        <w:t>антикоррупционной</w:t>
      </w:r>
      <w:proofErr w:type="spellEnd"/>
      <w:r>
        <w:rPr>
          <w:sz w:val="28"/>
          <w:szCs w:val="28"/>
        </w:rPr>
        <w:t xml:space="preserve"> экспертизы - институты гражданского общества (юридические и физические лица),</w:t>
      </w:r>
    </w:p>
    <w:p w:rsidR="00413344" w:rsidRDefault="00413344" w:rsidP="00413344">
      <w:pPr>
        <w:autoSpaceDE w:val="0"/>
        <w:autoSpaceDN w:val="0"/>
        <w:adjustRightInd w:val="0"/>
        <w:ind w:firstLine="540"/>
        <w:jc w:val="both"/>
        <w:outlineLvl w:val="1"/>
        <w:rPr>
          <w:sz w:val="28"/>
          <w:szCs w:val="28"/>
        </w:rPr>
      </w:pPr>
      <w:r>
        <w:rPr>
          <w:sz w:val="28"/>
          <w:szCs w:val="28"/>
        </w:rPr>
        <w:t xml:space="preserve">   п.3.1. </w:t>
      </w:r>
      <w:proofErr w:type="gramStart"/>
      <w:r>
        <w:rPr>
          <w:sz w:val="28"/>
          <w:szCs w:val="28"/>
        </w:rPr>
        <w:t>Указанный</w:t>
      </w:r>
      <w:proofErr w:type="gramEnd"/>
      <w:r>
        <w:rPr>
          <w:sz w:val="28"/>
          <w:szCs w:val="28"/>
        </w:rPr>
        <w:t xml:space="preserve"> в </w:t>
      </w:r>
      <w:hyperlink r:id="rId13" w:history="1">
        <w:r>
          <w:rPr>
            <w:rStyle w:val="a3"/>
            <w:szCs w:val="28"/>
          </w:rPr>
          <w:t>пункте 1.8</w:t>
        </w:r>
      </w:hyperlink>
      <w:r>
        <w:rPr>
          <w:sz w:val="28"/>
          <w:szCs w:val="28"/>
        </w:rPr>
        <w:t xml:space="preserve"> настоящего Порядка Глава сельсовета также осуществляет предварительную правовую и </w:t>
      </w:r>
      <w:proofErr w:type="spellStart"/>
      <w:r>
        <w:rPr>
          <w:sz w:val="28"/>
          <w:szCs w:val="28"/>
        </w:rPr>
        <w:t>антикоррупционную</w:t>
      </w:r>
      <w:proofErr w:type="spellEnd"/>
      <w:r>
        <w:rPr>
          <w:sz w:val="28"/>
          <w:szCs w:val="28"/>
        </w:rPr>
        <w:t xml:space="preserve"> экспертизу разрабатываемых аппаратом Администрации Новокарповского  проектов нормативных правовых актов с целью недопущения появления в указанных актах положений, содержащих </w:t>
      </w:r>
      <w:proofErr w:type="spellStart"/>
      <w:r>
        <w:rPr>
          <w:sz w:val="28"/>
          <w:szCs w:val="28"/>
        </w:rPr>
        <w:t>коррупциогенные</w:t>
      </w:r>
      <w:proofErr w:type="spellEnd"/>
      <w:r>
        <w:rPr>
          <w:sz w:val="28"/>
          <w:szCs w:val="28"/>
        </w:rPr>
        <w:t xml:space="preserve"> факторы,</w:t>
      </w:r>
    </w:p>
    <w:p w:rsidR="00413344" w:rsidRDefault="00413344" w:rsidP="00413344">
      <w:pPr>
        <w:tabs>
          <w:tab w:val="left" w:pos="1080"/>
        </w:tabs>
        <w:autoSpaceDE w:val="0"/>
        <w:autoSpaceDN w:val="0"/>
        <w:adjustRightInd w:val="0"/>
        <w:ind w:firstLine="540"/>
        <w:jc w:val="both"/>
        <w:outlineLvl w:val="1"/>
        <w:rPr>
          <w:sz w:val="28"/>
          <w:szCs w:val="28"/>
        </w:rPr>
      </w:pPr>
      <w:r>
        <w:rPr>
          <w:sz w:val="28"/>
          <w:szCs w:val="28"/>
        </w:rPr>
        <w:t xml:space="preserve">    п.3.3. В исключительных случаях, с учетом объема проекта нормативного правового акта, по решению главы сельсовета, </w:t>
      </w:r>
      <w:proofErr w:type="spellStart"/>
      <w:r>
        <w:rPr>
          <w:sz w:val="28"/>
          <w:szCs w:val="28"/>
        </w:rPr>
        <w:t>антикоррупционная</w:t>
      </w:r>
      <w:proofErr w:type="spellEnd"/>
      <w:r>
        <w:rPr>
          <w:sz w:val="28"/>
          <w:szCs w:val="28"/>
        </w:rPr>
        <w:t xml:space="preserve"> экспертиза проекта муниципального нормативного правового акта органов местного самоуправления может проводиться в срок, не превышающий 14 рабочих дней.</w:t>
      </w:r>
    </w:p>
    <w:p w:rsidR="00413344" w:rsidRDefault="00413344" w:rsidP="00413344">
      <w:pPr>
        <w:ind w:firstLine="708"/>
      </w:pPr>
    </w:p>
    <w:p w:rsidR="00413344" w:rsidRPr="001553B4" w:rsidRDefault="00413344" w:rsidP="00413344">
      <w:pPr>
        <w:ind w:firstLine="708"/>
        <w:rPr>
          <w:sz w:val="28"/>
          <w:szCs w:val="28"/>
        </w:rPr>
      </w:pPr>
      <w:r w:rsidRPr="001553B4">
        <w:rPr>
          <w:sz w:val="28"/>
          <w:szCs w:val="28"/>
        </w:rPr>
        <w:t>Глава  сельсовета                                                  В.А.Роот</w:t>
      </w:r>
    </w:p>
    <w:p w:rsidR="00413344" w:rsidRDefault="00413344" w:rsidP="00413344">
      <w:pPr>
        <w:ind w:firstLine="708"/>
        <w:rPr>
          <w:sz w:val="28"/>
          <w:szCs w:val="28"/>
        </w:rPr>
      </w:pPr>
      <w:r>
        <w:rPr>
          <w:sz w:val="28"/>
          <w:szCs w:val="28"/>
        </w:rPr>
        <w:t>пос. Карповский</w:t>
      </w:r>
    </w:p>
    <w:p w:rsidR="00413344" w:rsidRPr="001553B4" w:rsidRDefault="00413344" w:rsidP="00413344">
      <w:pPr>
        <w:ind w:firstLine="708"/>
        <w:rPr>
          <w:sz w:val="28"/>
          <w:szCs w:val="28"/>
        </w:rPr>
      </w:pPr>
      <w:r>
        <w:rPr>
          <w:sz w:val="28"/>
          <w:szCs w:val="28"/>
        </w:rPr>
        <w:t>11.12</w:t>
      </w:r>
      <w:r w:rsidRPr="001553B4">
        <w:rPr>
          <w:sz w:val="28"/>
          <w:szCs w:val="28"/>
        </w:rPr>
        <w:t>.2012 год.</w:t>
      </w:r>
    </w:p>
    <w:p w:rsidR="00413344" w:rsidRPr="001553B4" w:rsidRDefault="00413344" w:rsidP="00413344">
      <w:pPr>
        <w:ind w:firstLine="708"/>
        <w:rPr>
          <w:sz w:val="28"/>
          <w:szCs w:val="28"/>
        </w:rPr>
      </w:pPr>
      <w:r>
        <w:rPr>
          <w:sz w:val="28"/>
          <w:szCs w:val="28"/>
        </w:rPr>
        <w:t>№ 6</w:t>
      </w:r>
      <w:r w:rsidRPr="001553B4">
        <w:rPr>
          <w:sz w:val="28"/>
          <w:szCs w:val="28"/>
        </w:rPr>
        <w:t>-СД</w:t>
      </w:r>
    </w:p>
    <w:p w:rsidR="00413344" w:rsidRDefault="00413344" w:rsidP="00413344"/>
    <w:p w:rsidR="00413344" w:rsidRDefault="00413344" w:rsidP="00413344"/>
    <w:p w:rsidR="00413344" w:rsidRDefault="00413344" w:rsidP="00413344"/>
    <w:p w:rsidR="00413344" w:rsidRPr="00BE53A1" w:rsidRDefault="00413344" w:rsidP="00413344">
      <w:pPr>
        <w:jc w:val="center"/>
        <w:rPr>
          <w:b/>
          <w:sz w:val="28"/>
          <w:szCs w:val="28"/>
        </w:rPr>
      </w:pPr>
      <w:r w:rsidRPr="00BE53A1">
        <w:rPr>
          <w:b/>
          <w:sz w:val="28"/>
          <w:szCs w:val="28"/>
        </w:rPr>
        <w:t>РОССИЙСКАЯ ФЕДЕРАЦИЯ</w:t>
      </w:r>
    </w:p>
    <w:p w:rsidR="00413344" w:rsidRPr="00BE53A1" w:rsidRDefault="00413344" w:rsidP="00413344">
      <w:pPr>
        <w:jc w:val="center"/>
        <w:rPr>
          <w:b/>
          <w:sz w:val="28"/>
          <w:szCs w:val="28"/>
        </w:rPr>
      </w:pPr>
      <w:r w:rsidRPr="00BE53A1">
        <w:rPr>
          <w:b/>
          <w:sz w:val="28"/>
          <w:szCs w:val="28"/>
        </w:rPr>
        <w:t>СОБРАНИЕ    ДЕПУТАТОВ  НОВОКАРПОВСКОГО СЕЛЬСОВЕТА</w:t>
      </w:r>
    </w:p>
    <w:p w:rsidR="00413344" w:rsidRPr="00BE53A1" w:rsidRDefault="00413344" w:rsidP="00413344">
      <w:pPr>
        <w:jc w:val="center"/>
        <w:rPr>
          <w:b/>
          <w:sz w:val="28"/>
          <w:szCs w:val="28"/>
        </w:rPr>
      </w:pPr>
      <w:r w:rsidRPr="00BE53A1">
        <w:rPr>
          <w:b/>
          <w:sz w:val="28"/>
          <w:szCs w:val="28"/>
        </w:rPr>
        <w:t>ТЮМЕНЦЕВСКОГО РАЙОНА АЛТАЙСКОГО КРАЯ</w:t>
      </w:r>
    </w:p>
    <w:p w:rsidR="00413344" w:rsidRPr="00BE53A1" w:rsidRDefault="00413344" w:rsidP="00413344">
      <w:pPr>
        <w:jc w:val="center"/>
        <w:rPr>
          <w:b/>
          <w:sz w:val="28"/>
          <w:szCs w:val="28"/>
        </w:rPr>
      </w:pPr>
      <w:proofErr w:type="gramStart"/>
      <w:r w:rsidRPr="00BE53A1">
        <w:rPr>
          <w:b/>
          <w:sz w:val="28"/>
          <w:szCs w:val="28"/>
        </w:rPr>
        <w:t>Р</w:t>
      </w:r>
      <w:proofErr w:type="gramEnd"/>
      <w:r w:rsidRPr="00BE53A1">
        <w:rPr>
          <w:b/>
          <w:sz w:val="28"/>
          <w:szCs w:val="28"/>
        </w:rPr>
        <w:t xml:space="preserve">    Е    Ш   Е   Н   И   Е</w:t>
      </w:r>
    </w:p>
    <w:p w:rsidR="00413344" w:rsidRPr="00BE53A1" w:rsidRDefault="00413344" w:rsidP="00413344">
      <w:pPr>
        <w:jc w:val="center"/>
      </w:pPr>
      <w:r w:rsidRPr="00BE53A1">
        <w:rPr>
          <w:b/>
          <w:sz w:val="28"/>
          <w:szCs w:val="28"/>
        </w:rPr>
        <w:t>01.11.2018г.                        пос. Карповский                                              №  41</w:t>
      </w:r>
    </w:p>
    <w:p w:rsidR="00413344" w:rsidRPr="00BE53A1" w:rsidRDefault="00413344" w:rsidP="00413344">
      <w:pPr>
        <w:pStyle w:val="a4"/>
        <w:jc w:val="both"/>
        <w:rPr>
          <w:rFonts w:ascii="Times New Roman" w:hAnsi="Times New Roman" w:cs="Times New Roman"/>
          <w:sz w:val="28"/>
          <w:szCs w:val="28"/>
        </w:rPr>
      </w:pPr>
      <w:r w:rsidRPr="00BE53A1">
        <w:rPr>
          <w:rFonts w:ascii="Times New Roman" w:hAnsi="Times New Roman" w:cs="Times New Roman"/>
          <w:sz w:val="28"/>
          <w:szCs w:val="28"/>
        </w:rPr>
        <w:t>О внесении изменений в решение Собрания</w:t>
      </w:r>
    </w:p>
    <w:p w:rsidR="00413344" w:rsidRPr="00BE53A1" w:rsidRDefault="00413344" w:rsidP="00413344">
      <w:pPr>
        <w:pStyle w:val="a4"/>
        <w:jc w:val="both"/>
        <w:rPr>
          <w:rFonts w:ascii="Times New Roman" w:hAnsi="Times New Roman" w:cs="Times New Roman"/>
          <w:sz w:val="28"/>
          <w:szCs w:val="28"/>
        </w:rPr>
      </w:pPr>
      <w:r w:rsidRPr="00BE53A1">
        <w:rPr>
          <w:rFonts w:ascii="Times New Roman" w:hAnsi="Times New Roman" w:cs="Times New Roman"/>
          <w:sz w:val="28"/>
          <w:szCs w:val="28"/>
        </w:rPr>
        <w:t xml:space="preserve"> депутатов Новокарповского сельсовета </w:t>
      </w:r>
    </w:p>
    <w:p w:rsidR="00413344" w:rsidRPr="00BE53A1" w:rsidRDefault="00413344" w:rsidP="00413344">
      <w:pPr>
        <w:pStyle w:val="a4"/>
        <w:jc w:val="both"/>
        <w:rPr>
          <w:rFonts w:ascii="Times New Roman" w:hAnsi="Times New Roman" w:cs="Times New Roman"/>
          <w:sz w:val="28"/>
          <w:szCs w:val="28"/>
        </w:rPr>
      </w:pPr>
      <w:r w:rsidRPr="00BE53A1">
        <w:rPr>
          <w:rFonts w:ascii="Times New Roman" w:hAnsi="Times New Roman" w:cs="Times New Roman"/>
          <w:sz w:val="28"/>
          <w:szCs w:val="28"/>
        </w:rPr>
        <w:t xml:space="preserve">№64 от 18.10.2011г. «Об утверждении </w:t>
      </w:r>
    </w:p>
    <w:p w:rsidR="00413344" w:rsidRPr="00BE53A1" w:rsidRDefault="00413344" w:rsidP="00413344">
      <w:pPr>
        <w:pStyle w:val="a4"/>
        <w:jc w:val="both"/>
        <w:rPr>
          <w:rFonts w:ascii="Times New Roman" w:hAnsi="Times New Roman" w:cs="Times New Roman"/>
          <w:sz w:val="28"/>
          <w:szCs w:val="28"/>
        </w:rPr>
      </w:pPr>
      <w:r w:rsidRPr="00BE53A1">
        <w:rPr>
          <w:rFonts w:ascii="Times New Roman" w:hAnsi="Times New Roman" w:cs="Times New Roman"/>
          <w:sz w:val="28"/>
          <w:szCs w:val="28"/>
        </w:rPr>
        <w:t xml:space="preserve">Порядка проведения     </w:t>
      </w:r>
      <w:proofErr w:type="spellStart"/>
      <w:r w:rsidRPr="00BE53A1">
        <w:rPr>
          <w:rFonts w:ascii="Times New Roman" w:hAnsi="Times New Roman" w:cs="Times New Roman"/>
          <w:sz w:val="28"/>
          <w:szCs w:val="28"/>
        </w:rPr>
        <w:t>антикоррупционной</w:t>
      </w:r>
      <w:proofErr w:type="spellEnd"/>
      <w:r w:rsidRPr="00BE53A1">
        <w:rPr>
          <w:rFonts w:ascii="Times New Roman" w:hAnsi="Times New Roman" w:cs="Times New Roman"/>
          <w:sz w:val="28"/>
          <w:szCs w:val="28"/>
        </w:rPr>
        <w:t xml:space="preserve"> </w:t>
      </w:r>
    </w:p>
    <w:p w:rsidR="00413344" w:rsidRPr="00BE53A1" w:rsidRDefault="00413344" w:rsidP="00413344">
      <w:pPr>
        <w:pStyle w:val="a4"/>
        <w:jc w:val="both"/>
        <w:rPr>
          <w:rFonts w:ascii="Times New Roman" w:hAnsi="Times New Roman" w:cs="Times New Roman"/>
          <w:sz w:val="28"/>
          <w:szCs w:val="28"/>
        </w:rPr>
      </w:pPr>
      <w:r w:rsidRPr="00BE53A1">
        <w:rPr>
          <w:rFonts w:ascii="Times New Roman" w:hAnsi="Times New Roman" w:cs="Times New Roman"/>
          <w:sz w:val="28"/>
          <w:szCs w:val="28"/>
        </w:rPr>
        <w:t xml:space="preserve">экспертизы нормативных правовых актов и </w:t>
      </w:r>
    </w:p>
    <w:p w:rsidR="00413344" w:rsidRPr="00BE53A1" w:rsidRDefault="00413344" w:rsidP="00413344">
      <w:pPr>
        <w:pStyle w:val="a4"/>
        <w:jc w:val="both"/>
        <w:rPr>
          <w:rFonts w:ascii="Times New Roman" w:hAnsi="Times New Roman" w:cs="Times New Roman"/>
          <w:sz w:val="28"/>
          <w:szCs w:val="28"/>
        </w:rPr>
      </w:pPr>
      <w:r w:rsidRPr="00BE53A1">
        <w:rPr>
          <w:rFonts w:ascii="Times New Roman" w:hAnsi="Times New Roman" w:cs="Times New Roman"/>
          <w:sz w:val="28"/>
          <w:szCs w:val="28"/>
        </w:rPr>
        <w:t xml:space="preserve">проектов нормативных  правовых актов    </w:t>
      </w:r>
    </w:p>
    <w:p w:rsidR="00413344" w:rsidRPr="00BE53A1" w:rsidRDefault="00413344" w:rsidP="00413344">
      <w:pPr>
        <w:pStyle w:val="a4"/>
        <w:jc w:val="both"/>
        <w:rPr>
          <w:rFonts w:ascii="Times New Roman" w:hAnsi="Times New Roman" w:cs="Times New Roman"/>
          <w:sz w:val="28"/>
          <w:szCs w:val="28"/>
        </w:rPr>
      </w:pPr>
      <w:r w:rsidRPr="00BE53A1">
        <w:rPr>
          <w:rFonts w:ascii="Times New Roman" w:hAnsi="Times New Roman" w:cs="Times New Roman"/>
          <w:sz w:val="28"/>
          <w:szCs w:val="28"/>
        </w:rPr>
        <w:t xml:space="preserve">муниципального образования Новокарповский </w:t>
      </w:r>
    </w:p>
    <w:p w:rsidR="00413344" w:rsidRPr="00BE53A1" w:rsidRDefault="00413344" w:rsidP="00413344">
      <w:pPr>
        <w:pStyle w:val="a4"/>
        <w:jc w:val="both"/>
        <w:rPr>
          <w:rFonts w:ascii="Times New Roman" w:hAnsi="Times New Roman" w:cs="Times New Roman"/>
          <w:sz w:val="28"/>
          <w:szCs w:val="28"/>
        </w:rPr>
      </w:pPr>
      <w:r w:rsidRPr="00BE53A1">
        <w:rPr>
          <w:rFonts w:ascii="Times New Roman" w:hAnsi="Times New Roman" w:cs="Times New Roman"/>
          <w:sz w:val="28"/>
          <w:szCs w:val="28"/>
        </w:rPr>
        <w:t xml:space="preserve"> сельсовет Тюменцевского район Алтайского края».</w:t>
      </w:r>
    </w:p>
    <w:p w:rsidR="00413344" w:rsidRPr="00BE53A1" w:rsidRDefault="00413344" w:rsidP="00413344">
      <w:pPr>
        <w:autoSpaceDE w:val="0"/>
        <w:autoSpaceDN w:val="0"/>
        <w:adjustRightInd w:val="0"/>
        <w:ind w:firstLine="540"/>
        <w:jc w:val="both"/>
        <w:outlineLvl w:val="0"/>
        <w:rPr>
          <w:sz w:val="28"/>
          <w:szCs w:val="28"/>
        </w:rPr>
      </w:pPr>
      <w:r w:rsidRPr="00BE53A1">
        <w:rPr>
          <w:sz w:val="28"/>
          <w:szCs w:val="28"/>
        </w:rPr>
        <w:t xml:space="preserve">В соответствии с Федеральным законом от 17.07.2009 №172-ФЗ «Об </w:t>
      </w:r>
      <w:proofErr w:type="spellStart"/>
      <w:r w:rsidRPr="00BE53A1">
        <w:rPr>
          <w:sz w:val="28"/>
          <w:szCs w:val="28"/>
        </w:rPr>
        <w:t>антикоррупционной</w:t>
      </w:r>
      <w:proofErr w:type="spellEnd"/>
      <w:r w:rsidRPr="00BE53A1">
        <w:rPr>
          <w:sz w:val="28"/>
          <w:szCs w:val="28"/>
        </w:rPr>
        <w:t xml:space="preserve"> экспертизе нормативных правовых актов и проектов нормативных правовых актов», № 172-ФЗ в редакции Федерального закона №145-ФЗ, Собрание депутатов РЕШИЛО:</w:t>
      </w:r>
    </w:p>
    <w:p w:rsidR="00413344" w:rsidRPr="00BE53A1" w:rsidRDefault="00413344" w:rsidP="00413344">
      <w:pPr>
        <w:pStyle w:val="a4"/>
        <w:jc w:val="both"/>
        <w:rPr>
          <w:rFonts w:ascii="Times New Roman" w:hAnsi="Times New Roman" w:cs="Times New Roman"/>
          <w:sz w:val="28"/>
          <w:szCs w:val="28"/>
        </w:rPr>
      </w:pPr>
      <w:r w:rsidRPr="00BE53A1">
        <w:rPr>
          <w:rFonts w:ascii="Times New Roman" w:hAnsi="Times New Roman" w:cs="Times New Roman"/>
          <w:sz w:val="28"/>
          <w:szCs w:val="28"/>
        </w:rPr>
        <w:t xml:space="preserve">           1. Внести в</w:t>
      </w:r>
      <w:r w:rsidRPr="00BE53A1">
        <w:rPr>
          <w:rStyle w:val="apple-converted-space"/>
          <w:rFonts w:ascii="Times New Roman" w:hAnsi="Times New Roman" w:cs="Times New Roman"/>
          <w:sz w:val="28"/>
          <w:szCs w:val="28"/>
        </w:rPr>
        <w:t> п.п.2 п.1.3 </w:t>
      </w:r>
      <w:r w:rsidRPr="00BE53A1">
        <w:rPr>
          <w:rFonts w:ascii="Times New Roman" w:hAnsi="Times New Roman" w:cs="Times New Roman"/>
          <w:sz w:val="28"/>
          <w:szCs w:val="28"/>
        </w:rPr>
        <w:t xml:space="preserve">решения Собрания  депутатов Новокарповского сельсовета №64 от 18.10.2011г. «Об утверждении Порядка проведения     </w:t>
      </w:r>
      <w:proofErr w:type="spellStart"/>
      <w:r w:rsidRPr="00BE53A1">
        <w:rPr>
          <w:rFonts w:ascii="Times New Roman" w:hAnsi="Times New Roman" w:cs="Times New Roman"/>
          <w:sz w:val="28"/>
          <w:szCs w:val="28"/>
        </w:rPr>
        <w:t>антикоррупционной</w:t>
      </w:r>
      <w:proofErr w:type="spellEnd"/>
      <w:r w:rsidRPr="00BE53A1">
        <w:rPr>
          <w:rFonts w:ascii="Times New Roman" w:hAnsi="Times New Roman" w:cs="Times New Roman"/>
          <w:sz w:val="28"/>
          <w:szCs w:val="28"/>
        </w:rPr>
        <w:t xml:space="preserve"> экспертизы нормативных правовых актов и </w:t>
      </w:r>
    </w:p>
    <w:p w:rsidR="00413344" w:rsidRPr="00BE53A1" w:rsidRDefault="00413344" w:rsidP="00413344">
      <w:pPr>
        <w:pStyle w:val="a4"/>
        <w:jc w:val="both"/>
        <w:rPr>
          <w:rFonts w:ascii="Times New Roman" w:hAnsi="Times New Roman" w:cs="Times New Roman"/>
          <w:sz w:val="28"/>
          <w:szCs w:val="28"/>
        </w:rPr>
      </w:pPr>
      <w:r w:rsidRPr="00BE53A1">
        <w:rPr>
          <w:rFonts w:ascii="Times New Roman" w:hAnsi="Times New Roman" w:cs="Times New Roman"/>
          <w:sz w:val="28"/>
          <w:szCs w:val="28"/>
        </w:rPr>
        <w:lastRenderedPageBreak/>
        <w:t>проектов нормативных  правовых актов  муниципального образования Новокарповский  сельсовет Тюменцевского район Алтайского края» изменение, изложив его в следующей редакции:</w:t>
      </w:r>
    </w:p>
    <w:p w:rsidR="00413344" w:rsidRPr="00BE53A1" w:rsidRDefault="00413344" w:rsidP="00413344">
      <w:pPr>
        <w:pStyle w:val="a4"/>
        <w:jc w:val="both"/>
        <w:rPr>
          <w:rFonts w:ascii="Times New Roman" w:hAnsi="Times New Roman" w:cs="Times New Roman"/>
          <w:sz w:val="28"/>
          <w:szCs w:val="28"/>
        </w:rPr>
      </w:pPr>
      <w:r w:rsidRPr="00BE53A1">
        <w:rPr>
          <w:rFonts w:ascii="Times New Roman" w:hAnsi="Times New Roman" w:cs="Times New Roman"/>
          <w:b/>
          <w:sz w:val="28"/>
          <w:szCs w:val="28"/>
        </w:rPr>
        <w:t>- оценка нормативного правового акта (проекта нормативного правового акта) во взаимосвязи с другими нормативными правовыми актами;</w:t>
      </w:r>
    </w:p>
    <w:p w:rsidR="00413344" w:rsidRPr="00BE53A1" w:rsidRDefault="00413344" w:rsidP="00413344">
      <w:pPr>
        <w:pStyle w:val="a5"/>
        <w:widowControl/>
        <w:spacing w:before="160" w:line="264" w:lineRule="auto"/>
        <w:ind w:firstLine="720"/>
        <w:rPr>
          <w:szCs w:val="28"/>
        </w:rPr>
      </w:pPr>
      <w:r w:rsidRPr="00BE53A1">
        <w:rPr>
          <w:szCs w:val="28"/>
        </w:rPr>
        <w:t>2. Настоящее решение обнародовать на информационном стенде в здании Администрации Новокарповского сельсовета.</w:t>
      </w:r>
    </w:p>
    <w:p w:rsidR="00413344" w:rsidRDefault="00413344" w:rsidP="00413344">
      <w:pPr>
        <w:pStyle w:val="a5"/>
        <w:widowControl/>
        <w:spacing w:before="160" w:line="264" w:lineRule="auto"/>
        <w:ind w:firstLine="720"/>
        <w:rPr>
          <w:szCs w:val="28"/>
        </w:rPr>
      </w:pPr>
      <w:r w:rsidRPr="00BE53A1">
        <w:rPr>
          <w:szCs w:val="28"/>
        </w:rPr>
        <w:t>3. Контроль над исполнением настоящего решения возложить на комиссию по плану, бюджету, кредитной и налоговой политике            (Романенко Л.М.)</w:t>
      </w:r>
    </w:p>
    <w:p w:rsidR="00413344" w:rsidRPr="00BE53A1" w:rsidRDefault="00413344" w:rsidP="00413344">
      <w:pPr>
        <w:pStyle w:val="a5"/>
        <w:widowControl/>
        <w:spacing w:before="160" w:line="264" w:lineRule="auto"/>
        <w:ind w:firstLine="720"/>
        <w:rPr>
          <w:szCs w:val="28"/>
        </w:rPr>
      </w:pPr>
    </w:p>
    <w:p w:rsidR="00413344" w:rsidRPr="00BE53A1" w:rsidRDefault="00413344" w:rsidP="00413344">
      <w:pPr>
        <w:tabs>
          <w:tab w:val="left" w:pos="1455"/>
        </w:tabs>
        <w:rPr>
          <w:sz w:val="28"/>
          <w:szCs w:val="28"/>
        </w:rPr>
      </w:pPr>
      <w:r w:rsidRPr="00BE53A1">
        <w:rPr>
          <w:sz w:val="28"/>
          <w:szCs w:val="28"/>
        </w:rPr>
        <w:t xml:space="preserve">Глава   сельсовета                                                                             А.П. Карваш             </w:t>
      </w:r>
    </w:p>
    <w:p w:rsidR="00413344" w:rsidRPr="005A49B2" w:rsidRDefault="00413344" w:rsidP="00413344">
      <w:pPr>
        <w:pStyle w:val="a4"/>
        <w:rPr>
          <w:rFonts w:ascii="Times New Roman" w:hAnsi="Times New Roman" w:cs="Times New Roman"/>
          <w:sz w:val="24"/>
          <w:szCs w:val="24"/>
        </w:rPr>
      </w:pPr>
      <w:r w:rsidRPr="005A49B2">
        <w:rPr>
          <w:rFonts w:ascii="Times New Roman" w:hAnsi="Times New Roman" w:cs="Times New Roman"/>
          <w:sz w:val="24"/>
          <w:szCs w:val="24"/>
        </w:rPr>
        <w:t>Коррупционных факторов не обнаружено</w:t>
      </w:r>
    </w:p>
    <w:p w:rsidR="00413344" w:rsidRPr="005A49B2" w:rsidRDefault="00413344" w:rsidP="00413344">
      <w:pPr>
        <w:pStyle w:val="a4"/>
        <w:rPr>
          <w:rFonts w:ascii="Times New Roman" w:hAnsi="Times New Roman" w:cs="Times New Roman"/>
          <w:sz w:val="24"/>
          <w:szCs w:val="24"/>
        </w:rPr>
      </w:pPr>
      <w:r w:rsidRPr="005A49B2">
        <w:rPr>
          <w:rFonts w:ascii="Times New Roman" w:hAnsi="Times New Roman" w:cs="Times New Roman"/>
          <w:sz w:val="24"/>
          <w:szCs w:val="24"/>
        </w:rPr>
        <w:t>Антикоррупционная экспертиза проведена</w:t>
      </w:r>
    </w:p>
    <w:p w:rsidR="00413344" w:rsidRPr="00BE53A1" w:rsidRDefault="00413344" w:rsidP="00413344">
      <w:pPr>
        <w:jc w:val="both"/>
        <w:rPr>
          <w:sz w:val="28"/>
          <w:szCs w:val="28"/>
        </w:rPr>
      </w:pPr>
    </w:p>
    <w:p w:rsidR="007009EE" w:rsidRDefault="007009EE"/>
    <w:sectPr w:rsidR="007009EE" w:rsidSect="007009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3344"/>
    <w:rsid w:val="00413344"/>
    <w:rsid w:val="00700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3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1334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4133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rsid w:val="00413344"/>
    <w:rPr>
      <w:color w:val="0000FF"/>
      <w:u w:val="single"/>
    </w:rPr>
  </w:style>
  <w:style w:type="paragraph" w:styleId="a4">
    <w:name w:val="No Spacing"/>
    <w:uiPriority w:val="1"/>
    <w:qFormat/>
    <w:rsid w:val="00413344"/>
    <w:pPr>
      <w:spacing w:after="0" w:line="240" w:lineRule="auto"/>
    </w:pPr>
    <w:rPr>
      <w:rFonts w:eastAsiaTheme="minorEastAsia"/>
      <w:lang w:eastAsia="ru-RU"/>
    </w:rPr>
  </w:style>
  <w:style w:type="paragraph" w:styleId="a5">
    <w:name w:val="Body Text"/>
    <w:basedOn w:val="a"/>
    <w:link w:val="a6"/>
    <w:unhideWhenUsed/>
    <w:rsid w:val="00413344"/>
    <w:pPr>
      <w:widowControl w:val="0"/>
      <w:snapToGrid w:val="0"/>
      <w:ind w:firstLine="709"/>
      <w:jc w:val="both"/>
    </w:pPr>
    <w:rPr>
      <w:sz w:val="28"/>
      <w:szCs w:val="20"/>
    </w:rPr>
  </w:style>
  <w:style w:type="character" w:customStyle="1" w:styleId="a6">
    <w:name w:val="Основной текст Знак"/>
    <w:basedOn w:val="a0"/>
    <w:link w:val="a5"/>
    <w:rsid w:val="00413344"/>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4133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280;fld=134;dst=100036" TargetMode="External"/><Relationship Id="rId13" Type="http://schemas.openxmlformats.org/officeDocument/2006/relationships/hyperlink" Target="consultantplus://offline/main?base=RLAW016;n=28280;fld=134;dst=100025" TargetMode="External"/><Relationship Id="rId3" Type="http://schemas.openxmlformats.org/officeDocument/2006/relationships/webSettings" Target="webSettings.xml"/><Relationship Id="rId7" Type="http://schemas.openxmlformats.org/officeDocument/2006/relationships/hyperlink" Target="consultantplus://offline/main?base=RLAW016;n=28280;fld=134;dst=100039" TargetMode="External"/><Relationship Id="rId12" Type="http://schemas.openxmlformats.org/officeDocument/2006/relationships/hyperlink" Target="consultantplus://offline/main?base=RLAW016;n=28280;fld=134;dst=1000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16;n=28280;fld=134;dst=100036" TargetMode="External"/><Relationship Id="rId11" Type="http://schemas.openxmlformats.org/officeDocument/2006/relationships/hyperlink" Target="consultantplus://offline/main?base=LAW;n=89553;fld=134;dst=100018" TargetMode="External"/><Relationship Id="rId5" Type="http://schemas.openxmlformats.org/officeDocument/2006/relationships/hyperlink" Target="consultantplus://offline/main?base=RLAW016;n=28280;fld=134;dst=100025" TargetMode="External"/><Relationship Id="rId15" Type="http://schemas.openxmlformats.org/officeDocument/2006/relationships/theme" Target="theme/theme1.xml"/><Relationship Id="rId10" Type="http://schemas.openxmlformats.org/officeDocument/2006/relationships/hyperlink" Target="consultantplus://offline/main?base=RLAW016;n=28280;fld=134;dst=100052" TargetMode="External"/><Relationship Id="rId4" Type="http://schemas.openxmlformats.org/officeDocument/2006/relationships/hyperlink" Target="consultantplus://offline/main?base=LAW;n=98088;fld=134;dst=100027" TargetMode="External"/><Relationship Id="rId9" Type="http://schemas.openxmlformats.org/officeDocument/2006/relationships/hyperlink" Target="consultantplus://offline/main?base=LAW;n=98088;fld=134;dst=10002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2364</Words>
  <Characters>13480</Characters>
  <Application>Microsoft Office Word</Application>
  <DocSecurity>0</DocSecurity>
  <Lines>112</Lines>
  <Paragraphs>31</Paragraphs>
  <ScaleCrop>false</ScaleCrop>
  <Company>Reanimator Extreme Edition</Company>
  <LinksUpToDate>false</LinksUpToDate>
  <CharactersWithSpaces>15813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dc:creator>
  <cp:keywords/>
  <dc:description/>
  <cp:lastModifiedBy>Power</cp:lastModifiedBy>
  <cp:revision>1</cp:revision>
  <dcterms:created xsi:type="dcterms:W3CDTF">2021-10-20T04:54:00Z</dcterms:created>
  <dcterms:modified xsi:type="dcterms:W3CDTF">2021-10-20T04:57:00Z</dcterms:modified>
</cp:coreProperties>
</file>