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1C" w:rsidRDefault="00A9711C" w:rsidP="00A9711C">
      <w:pPr>
        <w:rPr>
          <w:sz w:val="28"/>
          <w:szCs w:val="28"/>
        </w:rPr>
      </w:pPr>
    </w:p>
    <w:p w:rsidR="00A9711C" w:rsidRDefault="00A9711C" w:rsidP="00A971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«Обидчик» главы сельсовета привлечен к уголовной ответственности</w:t>
      </w:r>
    </w:p>
    <w:p w:rsidR="00A9711C" w:rsidRDefault="00A9711C" w:rsidP="00A9711C">
      <w:pPr>
        <w:ind w:firstLine="720"/>
        <w:jc w:val="both"/>
        <w:rPr>
          <w:sz w:val="28"/>
          <w:szCs w:val="28"/>
        </w:rPr>
      </w:pPr>
    </w:p>
    <w:p w:rsidR="00A9711C" w:rsidRDefault="00A9711C" w:rsidP="00A971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18.11.2021 мировым судьей судебного участка Тюменцевского </w:t>
      </w:r>
      <w:proofErr w:type="gramStart"/>
      <w:r>
        <w:rPr>
          <w:sz w:val="28"/>
          <w:szCs w:val="28"/>
        </w:rPr>
        <w:t>района  рассмотрено</w:t>
      </w:r>
      <w:proofErr w:type="gramEnd"/>
      <w:r>
        <w:rPr>
          <w:sz w:val="28"/>
          <w:szCs w:val="28"/>
        </w:rPr>
        <w:t xml:space="preserve"> уголовное дело по ст. 319 УК РФ по обвинению жителя Тюменцевского района в оскорблении представителя власти.</w:t>
      </w:r>
    </w:p>
    <w:p w:rsidR="00A9711C" w:rsidRDefault="00A9711C" w:rsidP="00A971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Предварительным следствием и приговором установлено, что в июне 2021 года главе одного из поселений Тюменцевского района поступила информация о совершении домашнего насилия в отношении жительницы поселения со стороны сожителя.</w:t>
      </w:r>
    </w:p>
    <w:p w:rsidR="00A9711C" w:rsidRDefault="00A9711C" w:rsidP="00A971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проверки указанной </w:t>
      </w:r>
      <w:proofErr w:type="gramStart"/>
      <w:r>
        <w:rPr>
          <w:sz w:val="28"/>
          <w:szCs w:val="28"/>
        </w:rPr>
        <w:t>информации,  а</w:t>
      </w:r>
      <w:proofErr w:type="gramEnd"/>
      <w:r>
        <w:rPr>
          <w:sz w:val="28"/>
          <w:szCs w:val="28"/>
        </w:rPr>
        <w:t xml:space="preserve"> также исполнении обязанности по профилактике правонарушений, глава сельсовета направился в дом, где проживали указанные сожители.</w:t>
      </w:r>
    </w:p>
    <w:p w:rsidR="00A9711C" w:rsidRDefault="00A9711C" w:rsidP="00A971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сожитель (впоследствии подсудимый) находился в состоянии алкогольного опьянения, визит главы сельсовета воспринял агрессивно, публично выражался оскорбительными выражениями, сопровождая их грубой нецензурной бранью.</w:t>
      </w:r>
    </w:p>
    <w:p w:rsidR="00A9711C" w:rsidRDefault="00A9711C" w:rsidP="00A971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 доказательства, представленные органами предварительного расследования, суд принял решение о виновности подсудимого.</w:t>
      </w:r>
    </w:p>
    <w:p w:rsidR="00A9711C" w:rsidRDefault="00A9711C" w:rsidP="00A971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подсудимым совершено преступление, ответственность за совершение которого предусмотрена ст. 319 УК РФ – оскорбление представителя власти, т.е. публичное оскорбление представителя власти при исполнении им своих должностных обязанностей и в связи с их исполнением.</w:t>
      </w:r>
    </w:p>
    <w:p w:rsidR="00A9711C" w:rsidRDefault="00A9711C" w:rsidP="00A971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ряд смягчающих обстоятельств, в том числе признание вины и раскаяние в содеянном, принесение извинений потерпевшему, судом назначено наказание в виде обязательных работ.</w:t>
      </w:r>
    </w:p>
    <w:p w:rsidR="00A9711C" w:rsidRDefault="00A9711C" w:rsidP="00A971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Приговор вступил в законную силу.</w:t>
      </w:r>
    </w:p>
    <w:p w:rsidR="00A9711C" w:rsidRDefault="00A9711C" w:rsidP="00A9711C">
      <w:pPr>
        <w:spacing w:line="240" w:lineRule="exact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A9711C" w:rsidRDefault="00A9711C" w:rsidP="00A9711C">
      <w:pPr>
        <w:spacing w:line="240" w:lineRule="exact"/>
        <w:ind w:firstLine="720"/>
        <w:jc w:val="center"/>
        <w:rPr>
          <w:sz w:val="28"/>
          <w:szCs w:val="28"/>
        </w:rPr>
      </w:pPr>
    </w:p>
    <w:p w:rsidR="00A9711C" w:rsidRPr="006652A5" w:rsidRDefault="00A9711C" w:rsidP="00A9711C">
      <w:pPr>
        <w:spacing w:line="240" w:lineRule="exact"/>
        <w:rPr>
          <w:sz w:val="28"/>
          <w:szCs w:val="28"/>
        </w:rPr>
      </w:pPr>
      <w:r w:rsidRPr="006652A5">
        <w:rPr>
          <w:sz w:val="28"/>
          <w:szCs w:val="28"/>
        </w:rPr>
        <w:t xml:space="preserve">Заместитель прокурора </w:t>
      </w:r>
      <w:r>
        <w:rPr>
          <w:sz w:val="28"/>
          <w:szCs w:val="28"/>
        </w:rPr>
        <w:t>Тюменцевского</w:t>
      </w:r>
      <w:r w:rsidRPr="006652A5">
        <w:rPr>
          <w:sz w:val="28"/>
          <w:szCs w:val="28"/>
        </w:rPr>
        <w:t xml:space="preserve"> района </w:t>
      </w:r>
    </w:p>
    <w:p w:rsidR="00A9711C" w:rsidRPr="006652A5" w:rsidRDefault="00A9711C" w:rsidP="00A9711C">
      <w:pPr>
        <w:spacing w:line="240" w:lineRule="exact"/>
        <w:rPr>
          <w:sz w:val="28"/>
          <w:szCs w:val="28"/>
        </w:rPr>
      </w:pPr>
    </w:p>
    <w:p w:rsidR="00A9711C" w:rsidRPr="006652A5" w:rsidRDefault="00A9711C" w:rsidP="00A971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 w:rsidRPr="006652A5">
        <w:rPr>
          <w:sz w:val="28"/>
          <w:szCs w:val="28"/>
        </w:rPr>
        <w:t xml:space="preserve">                                                   М.Н. Тютюнникова</w:t>
      </w:r>
    </w:p>
    <w:p w:rsidR="00A9711C" w:rsidRDefault="00A9711C" w:rsidP="00A9711C">
      <w:pPr>
        <w:rPr>
          <w:sz w:val="28"/>
          <w:szCs w:val="28"/>
        </w:rPr>
      </w:pPr>
    </w:p>
    <w:p w:rsidR="00A9711C" w:rsidRDefault="00A9711C"/>
    <w:sectPr w:rsidR="00A9711C" w:rsidSect="001B7ECC">
      <w:headerReference w:type="even" r:id="rId4"/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1DD" w:rsidRDefault="00A9711C" w:rsidP="00504D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1DD" w:rsidRDefault="00A971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1DD" w:rsidRDefault="00A9711C" w:rsidP="00504DD7">
    <w:pPr>
      <w:pStyle w:val="a3"/>
      <w:framePr w:wrap="around" w:vAnchor="text" w:hAnchor="margin" w:xAlign="center" w:y="1"/>
      <w:rPr>
        <w:rStyle w:val="a5"/>
      </w:rPr>
    </w:pPr>
  </w:p>
  <w:p w:rsidR="004E61DD" w:rsidRDefault="00A971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1C"/>
    <w:rsid w:val="00A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7CD22-993D-4A78-8D14-508BE4D9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7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7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Мария Николаевна</dc:creator>
  <cp:keywords/>
  <dc:description/>
  <cp:lastModifiedBy>Тютюнникова Мария Николаевна</cp:lastModifiedBy>
  <cp:revision>1</cp:revision>
  <dcterms:created xsi:type="dcterms:W3CDTF">2021-12-19T06:20:00Z</dcterms:created>
  <dcterms:modified xsi:type="dcterms:W3CDTF">2021-12-19T06:20:00Z</dcterms:modified>
</cp:coreProperties>
</file>