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A0" w:rsidRPr="00BA3116" w:rsidRDefault="00AC51A0" w:rsidP="00BA3116">
      <w:pPr>
        <w:pStyle w:val="a5"/>
        <w:widowControl w:val="0"/>
        <w:tabs>
          <w:tab w:val="left" w:pos="6975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13F1B" w:rsidRDefault="00B13F1B" w:rsidP="00B13F1B">
      <w:pPr>
        <w:jc w:val="center"/>
        <w:rPr>
          <w:rFonts w:ascii="Times New Roman" w:hAnsi="Times New Roman" w:cs="Times New Roman"/>
          <w:sz w:val="28"/>
          <w:szCs w:val="28"/>
        </w:rPr>
      </w:pPr>
      <w:r w:rsidRPr="00A36445">
        <w:rPr>
          <w:rFonts w:ascii="Times New Roman" w:hAnsi="Times New Roman" w:cs="Times New Roman"/>
          <w:b/>
          <w:sz w:val="28"/>
          <w:szCs w:val="28"/>
        </w:rPr>
        <w:t>СОБРАНИЕ ДЕПУТАТОВ НОВОКАРПОВСКОГО СЕЛЬСОВЕТА ТЮМЕНЦЕВСКОГО РАЙОНА АЛТАЙСКОГО КРАЯ</w:t>
      </w:r>
    </w:p>
    <w:p w:rsidR="00B13F1B" w:rsidRDefault="00B13F1B" w:rsidP="00B13F1B">
      <w:pPr>
        <w:tabs>
          <w:tab w:val="left" w:pos="3465"/>
          <w:tab w:val="left" w:pos="3675"/>
          <w:tab w:val="center" w:pos="5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A3644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A3116" w:rsidRPr="00BA3116" w:rsidRDefault="00651E38" w:rsidP="00AC51A0">
      <w:pPr>
        <w:tabs>
          <w:tab w:val="left" w:pos="7710"/>
        </w:tabs>
        <w:ind w:left="-284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02.08. </w:t>
      </w:r>
      <w:r w:rsidR="00B13F1B">
        <w:rPr>
          <w:rFonts w:ascii="Times New Roman" w:hAnsi="Times New Roman" w:cs="Times New Roman"/>
          <w:sz w:val="28"/>
          <w:szCs w:val="28"/>
        </w:rPr>
        <w:t>2021г.</w:t>
      </w:r>
      <w:r w:rsidR="00B13F1B">
        <w:rPr>
          <w:rFonts w:ascii="Times New Roman" w:hAnsi="Times New Roman" w:cs="Times New Roman"/>
          <w:sz w:val="28"/>
          <w:szCs w:val="28"/>
        </w:rPr>
        <w:tab/>
        <w:t xml:space="preserve">           № </w:t>
      </w:r>
      <w:r>
        <w:rPr>
          <w:rFonts w:ascii="Times New Roman" w:hAnsi="Times New Roman" w:cs="Times New Roman"/>
          <w:sz w:val="28"/>
          <w:szCs w:val="28"/>
        </w:rPr>
        <w:t>90</w:t>
      </w:r>
      <w:r w:rsidR="00B13F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П. Карповский</w:t>
      </w:r>
    </w:p>
    <w:p w:rsidR="00B13F1B" w:rsidRPr="00B13F1B" w:rsidRDefault="00BA3116" w:rsidP="00B13F1B">
      <w:pPr>
        <w:pStyle w:val="a6"/>
        <w:rPr>
          <w:rFonts w:ascii="Times New Roman" w:hAnsi="Times New Roman" w:cs="Times New Roman"/>
          <w:sz w:val="28"/>
          <w:szCs w:val="28"/>
        </w:rPr>
      </w:pPr>
      <w:r w:rsidRPr="00B13F1B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B13F1B" w:rsidRPr="00B13F1B">
        <w:rPr>
          <w:rFonts w:ascii="Times New Roman" w:hAnsi="Times New Roman" w:cs="Times New Roman"/>
          <w:sz w:val="28"/>
          <w:szCs w:val="28"/>
        </w:rPr>
        <w:t xml:space="preserve">в решение </w:t>
      </w:r>
    </w:p>
    <w:p w:rsidR="00B13F1B" w:rsidRPr="00B13F1B" w:rsidRDefault="00B13F1B" w:rsidP="00B13F1B">
      <w:pPr>
        <w:pStyle w:val="a6"/>
        <w:rPr>
          <w:rFonts w:ascii="Times New Roman" w:hAnsi="Times New Roman" w:cs="Times New Roman"/>
          <w:sz w:val="28"/>
          <w:szCs w:val="28"/>
        </w:rPr>
      </w:pPr>
      <w:r w:rsidRPr="00B13F1B">
        <w:rPr>
          <w:rFonts w:ascii="Times New Roman" w:hAnsi="Times New Roman" w:cs="Times New Roman"/>
          <w:sz w:val="28"/>
          <w:szCs w:val="28"/>
        </w:rPr>
        <w:t xml:space="preserve">Собрания депутатов Новокарповского </w:t>
      </w:r>
    </w:p>
    <w:p w:rsidR="00B13F1B" w:rsidRPr="00B13F1B" w:rsidRDefault="00B13F1B" w:rsidP="00B13F1B">
      <w:pPr>
        <w:pStyle w:val="a6"/>
        <w:rPr>
          <w:rFonts w:ascii="Times New Roman" w:hAnsi="Times New Roman" w:cs="Times New Roman"/>
          <w:sz w:val="28"/>
          <w:szCs w:val="28"/>
        </w:rPr>
      </w:pPr>
      <w:r w:rsidRPr="00B13F1B">
        <w:rPr>
          <w:rFonts w:ascii="Times New Roman" w:hAnsi="Times New Roman" w:cs="Times New Roman"/>
          <w:sz w:val="28"/>
          <w:szCs w:val="28"/>
        </w:rPr>
        <w:t xml:space="preserve">сельсовета №70 от 10.11.2011 « </w:t>
      </w:r>
      <w:proofErr w:type="gramStart"/>
      <w:r w:rsidRPr="00B13F1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B13F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F1B" w:rsidRPr="00B13F1B" w:rsidRDefault="00B13F1B" w:rsidP="00B13F1B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B13F1B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B13F1B">
        <w:rPr>
          <w:rFonts w:ascii="Times New Roman" w:hAnsi="Times New Roman" w:cs="Times New Roman"/>
          <w:sz w:val="28"/>
          <w:szCs w:val="28"/>
        </w:rPr>
        <w:t xml:space="preserve"> </w:t>
      </w:r>
      <w:r w:rsidR="00BA3116" w:rsidRPr="00B13F1B">
        <w:rPr>
          <w:rFonts w:ascii="Times New Roman" w:hAnsi="Times New Roman" w:cs="Times New Roman"/>
          <w:sz w:val="28"/>
          <w:szCs w:val="28"/>
        </w:rPr>
        <w:t>Правил</w:t>
      </w:r>
      <w:r w:rsidRPr="00B13F1B">
        <w:rPr>
          <w:rFonts w:ascii="Times New Roman" w:hAnsi="Times New Roman" w:cs="Times New Roman"/>
          <w:sz w:val="28"/>
          <w:szCs w:val="28"/>
        </w:rPr>
        <w:t xml:space="preserve"> </w:t>
      </w:r>
      <w:r w:rsidR="00BA3116" w:rsidRPr="00B13F1B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</w:p>
    <w:p w:rsidR="00B13F1B" w:rsidRPr="00B13F1B" w:rsidRDefault="00BA3116" w:rsidP="00B13F1B">
      <w:pPr>
        <w:pStyle w:val="a6"/>
        <w:rPr>
          <w:rFonts w:ascii="Times New Roman" w:hAnsi="Times New Roman" w:cs="Times New Roman"/>
          <w:sz w:val="28"/>
          <w:szCs w:val="28"/>
        </w:rPr>
      </w:pPr>
      <w:r w:rsidRPr="00B13F1B">
        <w:rPr>
          <w:rFonts w:ascii="Times New Roman" w:hAnsi="Times New Roman" w:cs="Times New Roman"/>
          <w:sz w:val="28"/>
          <w:szCs w:val="28"/>
        </w:rPr>
        <w:t>территории муниципального образования</w:t>
      </w:r>
    </w:p>
    <w:p w:rsidR="00B13F1B" w:rsidRPr="00B13F1B" w:rsidRDefault="00BA3116" w:rsidP="00B13F1B">
      <w:pPr>
        <w:pStyle w:val="a6"/>
        <w:rPr>
          <w:rFonts w:ascii="Times New Roman" w:hAnsi="Times New Roman" w:cs="Times New Roman"/>
          <w:sz w:val="28"/>
          <w:szCs w:val="28"/>
        </w:rPr>
      </w:pPr>
      <w:r w:rsidRPr="00B13F1B">
        <w:rPr>
          <w:rFonts w:ascii="Times New Roman" w:hAnsi="Times New Roman" w:cs="Times New Roman"/>
          <w:sz w:val="28"/>
          <w:szCs w:val="28"/>
        </w:rPr>
        <w:t xml:space="preserve"> </w:t>
      </w:r>
      <w:r w:rsidR="00B13F1B" w:rsidRPr="00B13F1B">
        <w:rPr>
          <w:rFonts w:ascii="Times New Roman" w:hAnsi="Times New Roman" w:cs="Times New Roman"/>
          <w:sz w:val="28"/>
          <w:szCs w:val="28"/>
        </w:rPr>
        <w:t>Новокарповский сельсовет Тюменцевского</w:t>
      </w:r>
    </w:p>
    <w:p w:rsidR="00BA3116" w:rsidRPr="00BA3116" w:rsidRDefault="00B13F1B" w:rsidP="00AC51A0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B13F1B">
        <w:rPr>
          <w:rFonts w:ascii="Times New Roman" w:hAnsi="Times New Roman" w:cs="Times New Roman"/>
          <w:sz w:val="28"/>
          <w:szCs w:val="28"/>
        </w:rPr>
        <w:t xml:space="preserve"> района Алтайского края».</w:t>
      </w:r>
    </w:p>
    <w:p w:rsidR="0054542F" w:rsidRDefault="00BA3116" w:rsidP="0054542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A311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FA1C1D">
        <w:rPr>
          <w:rFonts w:ascii="Times New Roman" w:eastAsia="Calibri" w:hAnsi="Times New Roman" w:cs="Times New Roman"/>
          <w:sz w:val="28"/>
          <w:szCs w:val="28"/>
        </w:rPr>
        <w:t>ст.7 и ст.41 Конституции Российской Федерации, п.19 ч.1 ст.14, ч.1 и ч.2 ст.45.1 Федерального закона от 06.10.2003 №131-ФЗ « Об общих принципах организации местного самоуправления в Российской Федерации»</w:t>
      </w:r>
      <w:r w:rsidR="0054542F">
        <w:rPr>
          <w:rFonts w:ascii="Times New Roman" w:eastAsia="Calibri" w:hAnsi="Times New Roman" w:cs="Times New Roman"/>
          <w:sz w:val="28"/>
          <w:szCs w:val="28"/>
        </w:rPr>
        <w:t>, ст.8 п..3 ч.5 ст.13 Федерального закона от 27.12.2018 №498- ФЗ «Об ответственном обращении с животными и о внесении</w:t>
      </w:r>
      <w:proofErr w:type="gramEnd"/>
      <w:r w:rsidR="0054542F">
        <w:rPr>
          <w:rFonts w:ascii="Times New Roman" w:eastAsia="Calibri" w:hAnsi="Times New Roman" w:cs="Times New Roman"/>
          <w:sz w:val="28"/>
          <w:szCs w:val="28"/>
        </w:rPr>
        <w:t xml:space="preserve"> изменений </w:t>
      </w:r>
      <w:proofErr w:type="gramStart"/>
      <w:r w:rsidR="0054542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54542F">
        <w:rPr>
          <w:rFonts w:ascii="Times New Roman" w:eastAsia="Calibri" w:hAnsi="Times New Roman" w:cs="Times New Roman"/>
          <w:sz w:val="28"/>
          <w:szCs w:val="28"/>
        </w:rPr>
        <w:t xml:space="preserve"> отдельные законодательные акты Российской Федерации» </w:t>
      </w:r>
      <w:r w:rsidR="0054542F" w:rsidRPr="00B66592">
        <w:rPr>
          <w:rFonts w:ascii="Times New Roman" w:hAnsi="Times New Roman" w:cs="Times New Roman"/>
          <w:sz w:val="28"/>
          <w:szCs w:val="28"/>
        </w:rPr>
        <w:t>Собрание депутатов РЕШИЛО:</w:t>
      </w:r>
    </w:p>
    <w:p w:rsidR="0054542F" w:rsidRDefault="0054542F" w:rsidP="00445F8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B66592">
        <w:rPr>
          <w:rFonts w:ascii="Times New Roman" w:hAnsi="Times New Roman" w:cs="Times New Roman"/>
          <w:sz w:val="28"/>
          <w:szCs w:val="28"/>
        </w:rPr>
        <w:t xml:space="preserve">  1. </w:t>
      </w:r>
      <w:r w:rsidR="00445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п</w:t>
      </w:r>
      <w:r w:rsidRPr="00B66592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  <w:r w:rsidR="005D221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3.7</w:t>
      </w:r>
      <w:r w:rsidRPr="00B6659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B66592">
        <w:rPr>
          <w:rFonts w:ascii="Times New Roman" w:hAnsi="Times New Roman" w:cs="Times New Roman"/>
          <w:sz w:val="28"/>
          <w:szCs w:val="28"/>
        </w:rPr>
        <w:t>решения Собрания  депутатов Новокарповского сельсовета №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B6659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6659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66592">
        <w:rPr>
          <w:rFonts w:ascii="Times New Roman" w:hAnsi="Times New Roman" w:cs="Times New Roman"/>
          <w:sz w:val="28"/>
          <w:szCs w:val="28"/>
        </w:rPr>
        <w:t xml:space="preserve">.2011г. </w:t>
      </w:r>
      <w:r>
        <w:rPr>
          <w:rFonts w:ascii="Times New Roman" w:hAnsi="Times New Roman" w:cs="Times New Roman"/>
          <w:sz w:val="28"/>
          <w:szCs w:val="28"/>
        </w:rPr>
        <w:t xml:space="preserve">« Об утверждении Правил благоустройства  на территории Новокарповского </w:t>
      </w:r>
      <w:r w:rsidRPr="00E37BE1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7BE1">
        <w:rPr>
          <w:rFonts w:ascii="Times New Roman" w:hAnsi="Times New Roman" w:cs="Times New Roman"/>
          <w:sz w:val="28"/>
          <w:szCs w:val="28"/>
        </w:rPr>
        <w:t xml:space="preserve"> Тюменцевского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Алтайского края» </w:t>
      </w:r>
      <w:r w:rsidRPr="00B66592">
        <w:rPr>
          <w:rFonts w:ascii="Times New Roman" w:hAnsi="Times New Roman" w:cs="Times New Roman"/>
          <w:sz w:val="28"/>
          <w:szCs w:val="28"/>
        </w:rPr>
        <w:t xml:space="preserve"> изложи</w:t>
      </w:r>
      <w:r w:rsidR="00481759">
        <w:rPr>
          <w:rFonts w:ascii="Times New Roman" w:hAnsi="Times New Roman" w:cs="Times New Roman"/>
          <w:sz w:val="28"/>
          <w:szCs w:val="28"/>
        </w:rPr>
        <w:t>ть</w:t>
      </w:r>
      <w:r w:rsidRPr="00B66592">
        <w:rPr>
          <w:rFonts w:ascii="Times New Roman" w:hAnsi="Times New Roman" w:cs="Times New Roman"/>
          <w:sz w:val="28"/>
          <w:szCs w:val="28"/>
        </w:rPr>
        <w:t xml:space="preserve"> в </w:t>
      </w:r>
      <w:r w:rsidR="00481759">
        <w:rPr>
          <w:rFonts w:ascii="Times New Roman" w:hAnsi="Times New Roman" w:cs="Times New Roman"/>
          <w:sz w:val="28"/>
          <w:szCs w:val="28"/>
        </w:rPr>
        <w:t>новой</w:t>
      </w:r>
      <w:r w:rsidRPr="00B66592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AC51A0" w:rsidRDefault="00481759" w:rsidP="00445F80">
      <w:pPr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3.7 </w:t>
      </w:r>
      <w:r w:rsidRPr="00481759">
        <w:rPr>
          <w:rFonts w:ascii="Times New Roman" w:hAnsi="Times New Roman" w:cs="Times New Roman"/>
          <w:b/>
          <w:sz w:val="28"/>
          <w:szCs w:val="28"/>
        </w:rPr>
        <w:t xml:space="preserve">Содержание животных на территории муниципального </w:t>
      </w:r>
      <w:r w:rsidR="00445F80">
        <w:rPr>
          <w:rFonts w:ascii="Times New Roman" w:hAnsi="Times New Roman" w:cs="Times New Roman"/>
          <w:b/>
          <w:sz w:val="28"/>
          <w:szCs w:val="28"/>
        </w:rPr>
        <w:t>о</w:t>
      </w:r>
      <w:r w:rsidRPr="00481759">
        <w:rPr>
          <w:rFonts w:ascii="Times New Roman" w:hAnsi="Times New Roman" w:cs="Times New Roman"/>
          <w:b/>
          <w:sz w:val="28"/>
          <w:szCs w:val="28"/>
        </w:rPr>
        <w:t>бразования</w:t>
      </w:r>
    </w:p>
    <w:p w:rsidR="00481759" w:rsidRPr="00481759" w:rsidRDefault="00481759" w:rsidP="00445F80">
      <w:pPr>
        <w:ind w:right="-1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Pr="00481759">
        <w:rPr>
          <w:rFonts w:ascii="Times New Roman" w:hAnsi="Times New Roman" w:cs="Times New Roman"/>
          <w:color w:val="000000"/>
          <w:sz w:val="28"/>
          <w:szCs w:val="28"/>
        </w:rPr>
        <w:t>.1 Владельцы животных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481759" w:rsidRPr="00481759" w:rsidRDefault="00481759" w:rsidP="00AC51A0">
      <w:pPr>
        <w:ind w:right="283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Pr="00481759">
        <w:rPr>
          <w:rFonts w:ascii="Times New Roman" w:hAnsi="Times New Roman" w:cs="Times New Roman"/>
          <w:color w:val="000000"/>
          <w:sz w:val="28"/>
          <w:szCs w:val="28"/>
        </w:rPr>
        <w:t>.2</w:t>
      </w:r>
      <w:proofErr w:type="gramStart"/>
      <w:r w:rsidRPr="004817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175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481759">
        <w:rPr>
          <w:rFonts w:ascii="Times New Roman" w:hAnsi="Times New Roman" w:cs="Times New Roman"/>
          <w:color w:val="000000"/>
          <w:sz w:val="28"/>
          <w:szCs w:val="28"/>
        </w:rPr>
        <w:t xml:space="preserve">апрещается передвижение сельскохозяйственных животных на территории муниципального образования без сопровождающих лиц. </w:t>
      </w:r>
    </w:p>
    <w:p w:rsidR="00481759" w:rsidRDefault="00481759" w:rsidP="00AC51A0">
      <w:pPr>
        <w:autoSpaceDE w:val="0"/>
        <w:ind w:left="24" w:firstLine="6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Pr="00481759">
        <w:rPr>
          <w:rFonts w:ascii="Times New Roman" w:hAnsi="Times New Roman" w:cs="Times New Roman"/>
          <w:color w:val="000000"/>
          <w:sz w:val="28"/>
          <w:szCs w:val="28"/>
        </w:rPr>
        <w:t>.3</w:t>
      </w:r>
      <w:r w:rsidR="00B82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1759">
        <w:rPr>
          <w:rFonts w:ascii="Times New Roman" w:hAnsi="Times New Roman" w:cs="Times New Roman"/>
          <w:sz w:val="28"/>
          <w:szCs w:val="28"/>
        </w:rPr>
        <w:t>Владельцы собак, имеющие в пользовании земельный участок, обязаны содержать собак в свободном выгуле только на хорошо огороженной территории или на привязи. О наличии собак должна быть сделана предупреждающая надпись при входе на участок.</w:t>
      </w:r>
    </w:p>
    <w:p w:rsidR="00B821EE" w:rsidRPr="00BA3116" w:rsidRDefault="00B821EE" w:rsidP="00AC51A0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3.7.4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116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  <w:r w:rsidRPr="00BA31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зонах отдыха и на территориях, прилегающих к водным объектам, запрещается: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A3116">
        <w:rPr>
          <w:rFonts w:ascii="Times New Roman" w:eastAsia="Calibri" w:hAnsi="Times New Roman" w:cs="Times New Roman"/>
          <w:color w:val="000000"/>
          <w:sz w:val="28"/>
          <w:szCs w:val="28"/>
        </w:rPr>
        <w:t>- выгул и купание домашних животных.</w:t>
      </w:r>
    </w:p>
    <w:p w:rsidR="00AC51A0" w:rsidRPr="00AC51A0" w:rsidRDefault="00445F80" w:rsidP="00445F80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51A0">
        <w:rPr>
          <w:rFonts w:ascii="Times New Roman" w:hAnsi="Times New Roman" w:cs="Times New Roman"/>
          <w:sz w:val="28"/>
          <w:szCs w:val="28"/>
        </w:rPr>
        <w:t xml:space="preserve">3.7.5  </w:t>
      </w:r>
      <w:r w:rsidR="00AC51A0" w:rsidRPr="00AC51A0">
        <w:rPr>
          <w:rFonts w:ascii="Times New Roman" w:hAnsi="Times New Roman" w:cs="Times New Roman"/>
          <w:sz w:val="28"/>
          <w:szCs w:val="28"/>
        </w:rPr>
        <w:t xml:space="preserve">Выгул собак и кошек (иных домашних животных) разрешается только на специально отведенных для этой целей площадках. При отсутствии специальной площадки выгуливание собак и кошек допускается на пустырях, травяном покрытии, за исключением территорий парков, скверов, образовательных учреждений и прилегающих к ним площадок, спортивных сооружений, детских площадок, пляжей, рынков. </w:t>
      </w:r>
    </w:p>
    <w:p w:rsidR="00481759" w:rsidRPr="00732E32" w:rsidRDefault="00481759" w:rsidP="00AC51A0">
      <w:pPr>
        <w:pStyle w:val="1"/>
        <w:tabs>
          <w:tab w:val="center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45F8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3.</w:t>
      </w:r>
      <w:r w:rsidR="00AC51A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AC51A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 </w:t>
      </w:r>
      <w:r w:rsidRPr="00732E32">
        <w:rPr>
          <w:rFonts w:ascii="Times New Roman" w:hAnsi="Times New Roman"/>
          <w:sz w:val="28"/>
          <w:szCs w:val="28"/>
        </w:rPr>
        <w:t>Площадки для выгула собак должны размещаться на территориях общего пользования свободных от зеленых насаждений, за пределами санитарной зоны источников водоснабжения первого и второго поясов. Разрешено размещение под линиями электропередач с напряжением не более 110 кВт.</w:t>
      </w:r>
    </w:p>
    <w:p w:rsidR="00481759" w:rsidRPr="00732E32" w:rsidRDefault="00481759" w:rsidP="00AC51A0">
      <w:pPr>
        <w:pStyle w:val="1"/>
        <w:tabs>
          <w:tab w:val="center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32E32">
        <w:rPr>
          <w:rFonts w:ascii="Times New Roman" w:hAnsi="Times New Roman"/>
          <w:sz w:val="28"/>
          <w:szCs w:val="28"/>
        </w:rPr>
        <w:t xml:space="preserve">Размеры площадок для выгула собак, размещаемые на территориях жилого назначения принимать 400 - </w:t>
      </w:r>
      <w:smartTag w:uri="urn:schemas-microsoft-com:office:smarttags" w:element="metricconverter">
        <w:smartTagPr>
          <w:attr w:name="ProductID" w:val="600 кв. м"/>
        </w:smartTagPr>
        <w:r w:rsidRPr="00732E32">
          <w:rPr>
            <w:rFonts w:ascii="Times New Roman" w:hAnsi="Times New Roman"/>
            <w:sz w:val="28"/>
            <w:szCs w:val="28"/>
          </w:rPr>
          <w:t>600 кв. м</w:t>
        </w:r>
      </w:smartTag>
      <w:r w:rsidRPr="00732E32">
        <w:rPr>
          <w:rFonts w:ascii="Times New Roman" w:hAnsi="Times New Roman"/>
          <w:sz w:val="28"/>
          <w:szCs w:val="28"/>
        </w:rPr>
        <w:t xml:space="preserve">, на прочих территориях - до </w:t>
      </w:r>
      <w:smartTag w:uri="urn:schemas-microsoft-com:office:smarttags" w:element="metricconverter">
        <w:smartTagPr>
          <w:attr w:name="ProductID" w:val="800 кв. м"/>
        </w:smartTagPr>
        <w:r w:rsidRPr="00732E32">
          <w:rPr>
            <w:rFonts w:ascii="Times New Roman" w:hAnsi="Times New Roman"/>
            <w:sz w:val="28"/>
            <w:szCs w:val="28"/>
          </w:rPr>
          <w:t>800 кв. м</w:t>
        </w:r>
      </w:smartTag>
      <w:r w:rsidRPr="00732E32">
        <w:rPr>
          <w:rFonts w:ascii="Times New Roman" w:hAnsi="Times New Roman"/>
          <w:sz w:val="28"/>
          <w:szCs w:val="28"/>
        </w:rPr>
        <w:t xml:space="preserve">, в условиях сложившейся застройки может принимать уменьшенный размер площадок, исходя из имеющихся территориальных возможностей. Расстояние от границы площадки до окон жилых и общественных зданий рекомендуется принимать не менее </w:t>
      </w:r>
      <w:smartTag w:uri="urn:schemas-microsoft-com:office:smarttags" w:element="metricconverter">
        <w:smartTagPr>
          <w:attr w:name="ProductID" w:val="25 м"/>
        </w:smartTagPr>
        <w:r w:rsidRPr="00732E32">
          <w:rPr>
            <w:rFonts w:ascii="Times New Roman" w:hAnsi="Times New Roman"/>
            <w:sz w:val="28"/>
            <w:szCs w:val="28"/>
          </w:rPr>
          <w:t>25 м</w:t>
        </w:r>
      </w:smartTag>
      <w:r w:rsidRPr="00732E32">
        <w:rPr>
          <w:rFonts w:ascii="Times New Roman" w:hAnsi="Times New Roman"/>
          <w:sz w:val="28"/>
          <w:szCs w:val="28"/>
        </w:rPr>
        <w:t xml:space="preserve">, а до участков детских учреждений, школ, детских, спортивных площадок, площадок отдыха – не менее </w:t>
      </w:r>
      <w:smartTag w:uri="urn:schemas-microsoft-com:office:smarttags" w:element="metricconverter">
        <w:smartTagPr>
          <w:attr w:name="ProductID" w:val="40 м"/>
        </w:smartTagPr>
        <w:r w:rsidRPr="00732E32">
          <w:rPr>
            <w:rFonts w:ascii="Times New Roman" w:hAnsi="Times New Roman"/>
            <w:sz w:val="28"/>
            <w:szCs w:val="28"/>
          </w:rPr>
          <w:t>40 м</w:t>
        </w:r>
      </w:smartTag>
      <w:r w:rsidRPr="00732E32">
        <w:rPr>
          <w:rFonts w:ascii="Times New Roman" w:hAnsi="Times New Roman"/>
          <w:sz w:val="28"/>
          <w:szCs w:val="28"/>
        </w:rPr>
        <w:t>.</w:t>
      </w:r>
    </w:p>
    <w:p w:rsidR="00481759" w:rsidRDefault="00481759" w:rsidP="00AC51A0">
      <w:pPr>
        <w:pStyle w:val="1"/>
        <w:tabs>
          <w:tab w:val="center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32E32">
        <w:rPr>
          <w:rFonts w:ascii="Times New Roman" w:hAnsi="Times New Roman"/>
          <w:sz w:val="28"/>
          <w:szCs w:val="28"/>
        </w:rPr>
        <w:t>Перечень элементов благоустройства на территории площадки для выгула собак включает: различные виды покрытия, ограждение, скамья (как минимум), урна (как минимум), осветительное и информационное о</w:t>
      </w:r>
      <w:r>
        <w:rPr>
          <w:rFonts w:ascii="Times New Roman" w:hAnsi="Times New Roman"/>
          <w:sz w:val="28"/>
          <w:szCs w:val="28"/>
        </w:rPr>
        <w:t>борудование.</w:t>
      </w:r>
      <w:r w:rsidR="00445F80">
        <w:rPr>
          <w:rFonts w:ascii="Times New Roman" w:hAnsi="Times New Roman"/>
          <w:sz w:val="28"/>
          <w:szCs w:val="28"/>
        </w:rPr>
        <w:t xml:space="preserve"> </w:t>
      </w:r>
      <w:r w:rsidRPr="00732E32">
        <w:rPr>
          <w:rFonts w:ascii="Times New Roman" w:hAnsi="Times New Roman"/>
          <w:sz w:val="28"/>
          <w:szCs w:val="28"/>
        </w:rPr>
        <w:t>На территории площадки должен размещаться информационный стенд с правилами пользования площадкой.</w:t>
      </w:r>
    </w:p>
    <w:p w:rsidR="00445F80" w:rsidRPr="00732E32" w:rsidRDefault="00445F80" w:rsidP="00AC51A0">
      <w:pPr>
        <w:pStyle w:val="1"/>
        <w:tabs>
          <w:tab w:val="center" w:pos="709"/>
        </w:tabs>
        <w:rPr>
          <w:rFonts w:ascii="Times New Roman" w:hAnsi="Times New Roman"/>
          <w:sz w:val="28"/>
          <w:szCs w:val="28"/>
        </w:rPr>
      </w:pPr>
    </w:p>
    <w:p w:rsidR="00BA3116" w:rsidRPr="00AC51A0" w:rsidRDefault="00BA3116" w:rsidP="00445F80">
      <w:pPr>
        <w:tabs>
          <w:tab w:val="left" w:pos="-284"/>
        </w:tabs>
        <w:rPr>
          <w:rFonts w:ascii="Times New Roman" w:eastAsia="Calibri" w:hAnsi="Times New Roman" w:cs="Times New Roman"/>
          <w:sz w:val="28"/>
          <w:szCs w:val="28"/>
        </w:rPr>
      </w:pPr>
      <w:r w:rsidRPr="00BA3116">
        <w:rPr>
          <w:rFonts w:ascii="Times New Roman" w:eastAsia="Calibri" w:hAnsi="Times New Roman" w:cs="Times New Roman"/>
          <w:sz w:val="28"/>
          <w:szCs w:val="28"/>
        </w:rPr>
        <w:t xml:space="preserve">2. Обнародовать настоящее решение </w:t>
      </w:r>
      <w:r w:rsidR="00AC51A0" w:rsidRPr="00AC51A0">
        <w:rPr>
          <w:rFonts w:ascii="Times New Roman" w:hAnsi="Times New Roman" w:cs="Times New Roman"/>
          <w:sz w:val="28"/>
          <w:szCs w:val="28"/>
        </w:rPr>
        <w:t xml:space="preserve">на  информационном   стенде  в   здании   Администрации   Новокарповского  сельсовета.  </w:t>
      </w:r>
    </w:p>
    <w:p w:rsidR="00AC51A0" w:rsidRDefault="00BA3116" w:rsidP="00AC51A0">
      <w:pPr>
        <w:rPr>
          <w:rFonts w:ascii="Times New Roman" w:hAnsi="Times New Roman" w:cs="Times New Roman"/>
          <w:sz w:val="28"/>
          <w:szCs w:val="28"/>
        </w:rPr>
      </w:pPr>
      <w:r w:rsidRPr="00BA3116">
        <w:rPr>
          <w:rFonts w:ascii="Times New Roman" w:hAnsi="Times New Roman" w:cs="Times New Roman"/>
          <w:sz w:val="28"/>
          <w:szCs w:val="28"/>
        </w:rPr>
        <w:t>3.</w:t>
      </w:r>
      <w:r w:rsidR="00AC51A0" w:rsidRPr="00AC51A0">
        <w:t xml:space="preserve"> </w:t>
      </w:r>
      <w:r w:rsidR="00AC51A0" w:rsidRPr="00AC51A0">
        <w:rPr>
          <w:rFonts w:ascii="Times New Roman" w:hAnsi="Times New Roman" w:cs="Times New Roman"/>
          <w:sz w:val="28"/>
          <w:szCs w:val="28"/>
        </w:rPr>
        <w:t>Контроль  над  исполнением   настоящего  решения  возложить  на  комиссию  по  социальной  защите  населения  (</w:t>
      </w:r>
      <w:r w:rsidR="00AC51A0">
        <w:rPr>
          <w:rFonts w:ascii="Times New Roman" w:hAnsi="Times New Roman" w:cs="Times New Roman"/>
          <w:sz w:val="28"/>
          <w:szCs w:val="28"/>
        </w:rPr>
        <w:t>Ионкина Е</w:t>
      </w:r>
      <w:r w:rsidR="00AC51A0" w:rsidRPr="00AC51A0">
        <w:rPr>
          <w:rFonts w:ascii="Times New Roman" w:hAnsi="Times New Roman" w:cs="Times New Roman"/>
          <w:sz w:val="28"/>
          <w:szCs w:val="28"/>
        </w:rPr>
        <w:t>.</w:t>
      </w:r>
      <w:r w:rsidR="00AC51A0">
        <w:rPr>
          <w:rFonts w:ascii="Times New Roman" w:hAnsi="Times New Roman" w:cs="Times New Roman"/>
          <w:sz w:val="28"/>
          <w:szCs w:val="28"/>
        </w:rPr>
        <w:t>Н</w:t>
      </w:r>
      <w:r w:rsidR="00AC51A0" w:rsidRPr="00AC51A0">
        <w:rPr>
          <w:rFonts w:ascii="Times New Roman" w:hAnsi="Times New Roman" w:cs="Times New Roman"/>
          <w:sz w:val="28"/>
          <w:szCs w:val="28"/>
        </w:rPr>
        <w:t>.)</w:t>
      </w:r>
    </w:p>
    <w:p w:rsidR="00445F80" w:rsidRDefault="00445F80" w:rsidP="00AC51A0"/>
    <w:p w:rsidR="00BA3116" w:rsidRDefault="00AC51A0" w:rsidP="00445F80">
      <w:pPr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Собрания депутатов                                       М.П.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Кохан</w:t>
      </w:r>
      <w:proofErr w:type="spellEnd"/>
    </w:p>
    <w:p w:rsidR="00BA3116" w:rsidRDefault="00BA3116" w:rsidP="00AC51A0">
      <w:pPr>
        <w:ind w:firstLine="4962"/>
        <w:rPr>
          <w:rFonts w:ascii="Calibri" w:eastAsia="Calibri" w:hAnsi="Calibri" w:cs="Times New Roman"/>
        </w:rPr>
      </w:pPr>
    </w:p>
    <w:p w:rsidR="00AC51A0" w:rsidRPr="00F41453" w:rsidRDefault="00AC51A0" w:rsidP="00AC51A0">
      <w:pPr>
        <w:pStyle w:val="a6"/>
        <w:rPr>
          <w:rFonts w:ascii="Times New Roman" w:hAnsi="Times New Roman"/>
          <w:sz w:val="24"/>
          <w:szCs w:val="24"/>
        </w:rPr>
      </w:pPr>
      <w:r w:rsidRPr="00F41453">
        <w:rPr>
          <w:rFonts w:ascii="Times New Roman" w:hAnsi="Times New Roman"/>
          <w:sz w:val="24"/>
          <w:szCs w:val="24"/>
        </w:rPr>
        <w:t>Коррупционных факторов не выявлено</w:t>
      </w:r>
    </w:p>
    <w:p w:rsidR="00AC51A0" w:rsidRPr="00F41453" w:rsidRDefault="00AC51A0" w:rsidP="00AC51A0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F41453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F41453">
        <w:rPr>
          <w:rFonts w:ascii="Times New Roman" w:hAnsi="Times New Roman"/>
          <w:sz w:val="24"/>
          <w:szCs w:val="24"/>
        </w:rPr>
        <w:t xml:space="preserve"> экспертиза проведена</w:t>
      </w:r>
    </w:p>
    <w:p w:rsidR="00AC51A0" w:rsidRPr="002634E2" w:rsidRDefault="00AC51A0" w:rsidP="00AC51A0">
      <w:pPr>
        <w:pStyle w:val="a6"/>
        <w:rPr>
          <w:sz w:val="24"/>
          <w:szCs w:val="24"/>
        </w:rPr>
      </w:pPr>
    </w:p>
    <w:p w:rsidR="00BA3116" w:rsidRDefault="00BA3116" w:rsidP="00BA3116">
      <w:pPr>
        <w:ind w:firstLine="4962"/>
        <w:jc w:val="right"/>
        <w:rPr>
          <w:rFonts w:ascii="Calibri" w:eastAsia="Calibri" w:hAnsi="Calibri" w:cs="Times New Roman"/>
        </w:rPr>
      </w:pPr>
    </w:p>
    <w:p w:rsidR="005A3067" w:rsidRPr="00F35BF5" w:rsidRDefault="005A3067" w:rsidP="00F35BF5"/>
    <w:sectPr w:rsidR="005A3067" w:rsidRPr="00F35BF5" w:rsidSect="00445F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BF5"/>
    <w:rsid w:val="002617CB"/>
    <w:rsid w:val="00445F80"/>
    <w:rsid w:val="00481759"/>
    <w:rsid w:val="0054542F"/>
    <w:rsid w:val="005A3067"/>
    <w:rsid w:val="005D221B"/>
    <w:rsid w:val="00651E38"/>
    <w:rsid w:val="00981C4F"/>
    <w:rsid w:val="00AC51A0"/>
    <w:rsid w:val="00B13F1B"/>
    <w:rsid w:val="00B821EE"/>
    <w:rsid w:val="00BA3116"/>
    <w:rsid w:val="00E54621"/>
    <w:rsid w:val="00F35BF5"/>
    <w:rsid w:val="00FA1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35BF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formattext">
    <w:name w:val="formattext"/>
    <w:basedOn w:val="a"/>
    <w:rsid w:val="00F3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A31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A31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BA311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A31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13F1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45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Power</cp:lastModifiedBy>
  <cp:revision>3</cp:revision>
  <dcterms:created xsi:type="dcterms:W3CDTF">2021-07-20T04:11:00Z</dcterms:created>
  <dcterms:modified xsi:type="dcterms:W3CDTF">2021-07-26T07:49:00Z</dcterms:modified>
</cp:coreProperties>
</file>