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E2" w:rsidRDefault="003E661C" w:rsidP="006E52E2">
      <w:pPr>
        <w:pStyle w:val="a3"/>
        <w:spacing w:before="0" w:beforeAutospacing="0" w:after="0" w:afterAutospacing="0"/>
        <w:jc w:val="center"/>
      </w:pPr>
      <w:r w:rsidRPr="003E661C">
        <w:t>ИЗВЕЩЕНИЕ</w:t>
      </w:r>
    </w:p>
    <w:p w:rsidR="006E52E2" w:rsidRDefault="003E661C" w:rsidP="006E52E2">
      <w:pPr>
        <w:pStyle w:val="a3"/>
        <w:spacing w:before="0" w:beforeAutospacing="0" w:after="0" w:afterAutospacing="0"/>
        <w:jc w:val="center"/>
      </w:pPr>
      <w:r w:rsidRPr="003E661C">
        <w:t>о проведении общего собрания участников долевой собственности земельн</w:t>
      </w:r>
      <w:r>
        <w:t>ых</w:t>
      </w:r>
      <w:r w:rsidRPr="003E661C">
        <w:t xml:space="preserve"> участк</w:t>
      </w:r>
      <w:r>
        <w:t>ов</w:t>
      </w:r>
      <w:r w:rsidRPr="003E661C">
        <w:t xml:space="preserve"> сельскохозяйственного назначения для сельскохозяйственного производства</w:t>
      </w:r>
    </w:p>
    <w:p w:rsidR="006E52E2" w:rsidRDefault="006E52E2" w:rsidP="006E52E2">
      <w:pPr>
        <w:pStyle w:val="a3"/>
        <w:spacing w:before="0" w:beforeAutospacing="0" w:after="0" w:afterAutospacing="0"/>
        <w:jc w:val="center"/>
      </w:pPr>
    </w:p>
    <w:p w:rsidR="006E52E2" w:rsidRDefault="006E52E2" w:rsidP="006E52E2">
      <w:pPr>
        <w:pStyle w:val="a3"/>
        <w:spacing w:before="0" w:beforeAutospacing="0" w:after="0" w:afterAutospacing="0"/>
        <w:jc w:val="both"/>
      </w:pPr>
      <w:r w:rsidRPr="006E52E2">
        <w:t xml:space="preserve">Администрация </w:t>
      </w:r>
      <w:r w:rsidR="00BF3375" w:rsidRPr="00BF3375">
        <w:t>Новокарповского</w:t>
      </w:r>
      <w:r w:rsidRPr="006E52E2">
        <w:t xml:space="preserve"> сельсовета Тюменцевского района извещает о проведении общего собрания участников долевой собственности земельн</w:t>
      </w:r>
      <w:r>
        <w:t>ых</w:t>
      </w:r>
      <w:r w:rsidRPr="006E52E2">
        <w:t xml:space="preserve"> участк</w:t>
      </w:r>
      <w:r>
        <w:t>ов</w:t>
      </w:r>
      <w:r w:rsidRPr="006E52E2">
        <w:t xml:space="preserve"> с кадастровым</w:t>
      </w:r>
      <w:r>
        <w:t>и</w:t>
      </w:r>
      <w:r w:rsidRPr="006E52E2">
        <w:t xml:space="preserve"> номер</w:t>
      </w:r>
      <w:r>
        <w:t>ами:</w:t>
      </w:r>
    </w:p>
    <w:p w:rsidR="00FA2486" w:rsidRDefault="00730C94" w:rsidP="00730C9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30C94">
        <w:t>22:52:110009:657</w:t>
      </w:r>
      <w:r w:rsidR="00FA2486">
        <w:t>, местоположение участка:</w:t>
      </w:r>
      <w:r w:rsidR="00153076">
        <w:t xml:space="preserve"> </w:t>
      </w:r>
      <w:r w:rsidRPr="00730C94">
        <w:t>установлено относительно ориентира, расположенного за пределами участка. Ориентир поселок. Участок находится примерно в от ориентира по направлению на Участок находится примерно в 50 м., по направлению на юго-запад от ориентира. Почтовый адрес ориентира: Российская Федерация, Алтайский край, район Тюменцевский, п. Карповский</w:t>
      </w:r>
      <w:r>
        <w:t>.</w:t>
      </w:r>
    </w:p>
    <w:p w:rsidR="00FA2486" w:rsidRDefault="00730C94" w:rsidP="00730C9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30C94">
        <w:t>22:52:110009:660</w:t>
      </w:r>
      <w:r w:rsidR="00FA2486">
        <w:t xml:space="preserve">, </w:t>
      </w:r>
      <w:r w:rsidR="00FA2486" w:rsidRPr="00FA2486">
        <w:t xml:space="preserve">местоположение участка: </w:t>
      </w:r>
      <w:r w:rsidRPr="00730C94">
        <w:t>установлено относительно ориентира, расположенного за пределами участка. Ориентир поселок. Участок находится примерно в от ориентира по направлению на Участок находится примерно в 1300 м., по направлению на север от ориентира. Почтовый адрес ориентира: Российская Федерация, Алтайский край, ра</w:t>
      </w:r>
      <w:r>
        <w:t>йон Тюменцевский, п. Карповский</w:t>
      </w:r>
      <w:r w:rsidR="00FA2486">
        <w:t>.</w:t>
      </w:r>
    </w:p>
    <w:p w:rsidR="00730C94" w:rsidRDefault="00730C94" w:rsidP="00730C94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730C94">
        <w:t>22:52:110009:658</w:t>
      </w:r>
      <w:r w:rsidR="004D4924">
        <w:t xml:space="preserve">, </w:t>
      </w:r>
      <w:r w:rsidRPr="00730C94">
        <w:t>установлено относительно ориентира, расположенного за пределами участка. Ориентир поселок. Участок находится примерно в от ориентира по направлению на Участок находится примерно в 1300 м., по направлению на север от ориентира. Почтовый адрес ориентира: Российская Федерация, Алтайский край, район Тюменцевский, п. Карповский.</w:t>
      </w:r>
    </w:p>
    <w:p w:rsidR="00FA2486" w:rsidRDefault="00FA2486" w:rsidP="0054474B">
      <w:pPr>
        <w:pStyle w:val="a3"/>
        <w:spacing w:before="0" w:beforeAutospacing="0" w:after="0" w:afterAutospacing="0"/>
        <w:jc w:val="both"/>
      </w:pPr>
      <w:r>
        <w:t xml:space="preserve">Общее собрание состоится </w:t>
      </w:r>
      <w:r w:rsidR="004D4924">
        <w:t>0</w:t>
      </w:r>
      <w:r w:rsidR="00AA2CA5">
        <w:t>9</w:t>
      </w:r>
      <w:r w:rsidR="004D4924">
        <w:t>июня</w:t>
      </w:r>
      <w:r>
        <w:t xml:space="preserve"> 2022 года в 10 часов 00 минут.</w:t>
      </w:r>
    </w:p>
    <w:p w:rsidR="00730C94" w:rsidRDefault="00FA2486" w:rsidP="0054474B">
      <w:pPr>
        <w:pStyle w:val="a3"/>
        <w:spacing w:before="0" w:beforeAutospacing="0" w:after="0" w:afterAutospacing="0"/>
        <w:jc w:val="both"/>
      </w:pPr>
      <w:r>
        <w:t xml:space="preserve">Место проведения общего собрания -  </w:t>
      </w:r>
      <w:r w:rsidR="00730C94" w:rsidRPr="00730C94">
        <w:t>п. Кар</w:t>
      </w:r>
      <w:r w:rsidR="00730C94">
        <w:t>повский, ул. Дубравная, д. 23 (з</w:t>
      </w:r>
      <w:r w:rsidR="00730C94" w:rsidRPr="00730C94">
        <w:t xml:space="preserve">дание </w:t>
      </w:r>
      <w:r w:rsidR="00730C94">
        <w:t>сельского дома культуры)</w:t>
      </w:r>
      <w:r w:rsidR="004D4924">
        <w:t>.</w:t>
      </w:r>
    </w:p>
    <w:p w:rsidR="00FA2486" w:rsidRDefault="00FA2486" w:rsidP="0054474B">
      <w:pPr>
        <w:pStyle w:val="a3"/>
        <w:spacing w:before="0" w:beforeAutospacing="0" w:after="0" w:afterAutospacing="0"/>
        <w:jc w:val="both"/>
      </w:pPr>
      <w:r>
        <w:t>Время начала регистрации собственников</w:t>
      </w:r>
      <w:bookmarkStart w:id="0" w:name="_GoBack"/>
      <w:bookmarkEnd w:id="0"/>
      <w:r>
        <w:t xml:space="preserve"> земельных долей, участвующих в собрании, и их представителей в 09 часов 30 минут;</w:t>
      </w:r>
    </w:p>
    <w:p w:rsidR="00FA2486" w:rsidRDefault="00FA2486" w:rsidP="0054474B">
      <w:pPr>
        <w:pStyle w:val="a3"/>
        <w:spacing w:before="0" w:beforeAutospacing="0" w:after="0" w:afterAutospacing="0"/>
        <w:jc w:val="both"/>
      </w:pPr>
      <w:r>
        <w:t>Окончание регистрации собственников земельных долей, участвующих в собрании, и их представителей в 09 часов 55 минут.</w:t>
      </w:r>
    </w:p>
    <w:p w:rsidR="0054474B" w:rsidRDefault="00FA2486" w:rsidP="0054474B">
      <w:pPr>
        <w:pStyle w:val="a3"/>
        <w:spacing w:before="0" w:beforeAutospacing="0" w:after="0" w:afterAutospacing="0"/>
        <w:jc w:val="both"/>
      </w:pPr>
      <w:r>
        <w:t xml:space="preserve">Повестка собрания: </w:t>
      </w:r>
    </w:p>
    <w:p w:rsidR="00FA2486" w:rsidRDefault="00FA2486" w:rsidP="0054474B">
      <w:pPr>
        <w:pStyle w:val="a3"/>
        <w:spacing w:before="0" w:beforeAutospacing="0" w:after="0" w:afterAutospacing="0"/>
        <w:jc w:val="both"/>
      </w:pPr>
      <w:r>
        <w:t>1. Избрание председателя и секретаря общего собрания участников общей долевой собственности.</w:t>
      </w:r>
    </w:p>
    <w:p w:rsidR="0054474B" w:rsidRDefault="00FA2486" w:rsidP="0054474B">
      <w:pPr>
        <w:pStyle w:val="a3"/>
        <w:spacing w:before="0" w:beforeAutospacing="0" w:after="0" w:afterAutospacing="0"/>
        <w:jc w:val="both"/>
      </w:pPr>
      <w:r>
        <w:t>2. Избрание уполномоченного лица, которое будет действовать от имени и в интересах всех участников долевой собственности и наделение его полномочиями без доверенности заключать и подписывать</w:t>
      </w:r>
      <w:r w:rsidR="0054474B">
        <w:t>:</w:t>
      </w:r>
    </w:p>
    <w:p w:rsidR="0054474B" w:rsidRDefault="0054474B" w:rsidP="0054474B">
      <w:pPr>
        <w:pStyle w:val="a3"/>
        <w:spacing w:before="0" w:beforeAutospacing="0" w:after="0" w:afterAutospacing="0"/>
        <w:jc w:val="both"/>
      </w:pPr>
      <w:r>
        <w:t>- материалы по согласованию места размещения объекта «Газопровод межпоселковый высокого давления от ГРС с. Ребриха до с. Тюменцево Тюменцевского района Алтайского края с отводами до с. Трубачево, Урывка, Карповский, Вознесенка, Березовка, Сосновка, Свободный, Заводской, Мезенцево, Юдиха» на период строительства;</w:t>
      </w:r>
    </w:p>
    <w:p w:rsidR="0054474B" w:rsidRDefault="0054474B" w:rsidP="0054474B">
      <w:pPr>
        <w:pStyle w:val="a3"/>
        <w:spacing w:before="0" w:beforeAutospacing="0" w:after="0" w:afterAutospacing="0"/>
        <w:jc w:val="both"/>
      </w:pPr>
      <w:r>
        <w:t>- материалы по согласованию охранной зоны Объекта;</w:t>
      </w:r>
    </w:p>
    <w:p w:rsidR="0054474B" w:rsidRDefault="0054474B" w:rsidP="0054474B">
      <w:pPr>
        <w:pStyle w:val="a3"/>
        <w:spacing w:before="0" w:beforeAutospacing="0" w:after="0" w:afterAutospacing="0"/>
        <w:jc w:val="both"/>
      </w:pPr>
      <w:r>
        <w:t>-</w:t>
      </w:r>
      <w:r w:rsidR="00FA2486">
        <w:t xml:space="preserve"> соглашени</w:t>
      </w:r>
      <w:r w:rsidR="001A537A">
        <w:t>е</w:t>
      </w:r>
      <w:r w:rsidR="00FA2486">
        <w:t xml:space="preserve"> об установлении публичн</w:t>
      </w:r>
      <w:r w:rsidR="001A537A">
        <w:t>ого</w:t>
      </w:r>
      <w:r w:rsidR="00FA2486">
        <w:t xml:space="preserve"> сервитут</w:t>
      </w:r>
      <w:r w:rsidR="001A537A">
        <w:t>а</w:t>
      </w:r>
      <w:r>
        <w:t>;</w:t>
      </w:r>
    </w:p>
    <w:p w:rsidR="0054474B" w:rsidRDefault="0054474B" w:rsidP="0054474B">
      <w:pPr>
        <w:pStyle w:val="a3"/>
        <w:spacing w:before="0" w:beforeAutospacing="0" w:after="0" w:afterAutospacing="0"/>
        <w:jc w:val="both"/>
      </w:pPr>
      <w:r>
        <w:t xml:space="preserve">- </w:t>
      </w:r>
      <w:r w:rsidR="00FA2486">
        <w:t>получать плату по указанн</w:t>
      </w:r>
      <w:r w:rsidR="001A537A">
        <w:t>ому</w:t>
      </w:r>
      <w:r w:rsidR="00FA2486">
        <w:t xml:space="preserve"> соглашени</w:t>
      </w:r>
      <w:r w:rsidR="001A537A">
        <w:t>ю</w:t>
      </w:r>
      <w:r w:rsidR="00FA2486">
        <w:t xml:space="preserve"> в соответствии </w:t>
      </w:r>
      <w:r>
        <w:t>с требованиями законодательства;</w:t>
      </w:r>
    </w:p>
    <w:p w:rsidR="00FD5B59" w:rsidRDefault="00FD5B59" w:rsidP="0054474B">
      <w:pPr>
        <w:pStyle w:val="a3"/>
        <w:spacing w:before="0" w:beforeAutospacing="0" w:after="0" w:afterAutospacing="0"/>
        <w:jc w:val="both"/>
      </w:pPr>
      <w:r>
        <w:t xml:space="preserve">- согласование </w:t>
      </w:r>
      <w:r w:rsidR="00C04C4D">
        <w:t>размера оплаты за публичный сервитут (отчет об оценке сервитута земельного участка).</w:t>
      </w:r>
    </w:p>
    <w:p w:rsidR="0054474B" w:rsidRDefault="00E97163" w:rsidP="0054474B">
      <w:pPr>
        <w:pStyle w:val="a3"/>
        <w:spacing w:before="0" w:beforeAutospacing="0" w:after="0" w:afterAutospacing="0"/>
        <w:jc w:val="both"/>
      </w:pPr>
      <w:r>
        <w:t xml:space="preserve">4. Предоставление избранным уполномоченным лицом всех документов необходимых для создания карточки контрагента (копия паспорта, </w:t>
      </w:r>
      <w:r w:rsidRPr="00E97163">
        <w:t>копия свидетельства ИНН</w:t>
      </w:r>
      <w:r>
        <w:t xml:space="preserve">, </w:t>
      </w:r>
      <w:r w:rsidRPr="00E97163">
        <w:t>копия СНИЛС</w:t>
      </w:r>
      <w:r>
        <w:t>, а</w:t>
      </w:r>
      <w:r w:rsidRPr="00E97163">
        <w:t>ктуальные реквизиты для перечисления денежных средств</w:t>
      </w:r>
      <w:r>
        <w:t xml:space="preserve"> (справка</w:t>
      </w:r>
      <w:r w:rsidRPr="00E97163">
        <w:t xml:space="preserve"> из банка о номере расчетного счета и других реквизитах</w:t>
      </w:r>
      <w:r>
        <w:t>), с</w:t>
      </w:r>
      <w:r w:rsidRPr="00E97163">
        <w:t>огласие на обработку персональных данных</w:t>
      </w:r>
      <w:r>
        <w:t>).</w:t>
      </w:r>
    </w:p>
    <w:p w:rsidR="00FA2486" w:rsidRDefault="00E97163" w:rsidP="0054474B">
      <w:pPr>
        <w:pStyle w:val="a3"/>
        <w:spacing w:before="0" w:beforeAutospacing="0" w:after="0" w:afterAutospacing="0"/>
        <w:jc w:val="both"/>
      </w:pPr>
      <w:r>
        <w:t>5</w:t>
      </w:r>
      <w:r w:rsidR="00AD2216">
        <w:t xml:space="preserve">. </w:t>
      </w:r>
      <w:r w:rsidR="00AD2216" w:rsidRPr="00AD2216">
        <w:t>Иные вопросы,</w:t>
      </w:r>
      <w:r w:rsidR="00153076">
        <w:t xml:space="preserve"> </w:t>
      </w:r>
      <w:r w:rsidR="00AD2216" w:rsidRPr="00AD2216">
        <w:t>касающиеся предварительного согласования для строительства Объекта ООО«Газпром межрегионгаз».</w:t>
      </w:r>
    </w:p>
    <w:p w:rsidR="006E52E2" w:rsidRDefault="006E52E2" w:rsidP="0054474B">
      <w:pPr>
        <w:pStyle w:val="a3"/>
        <w:spacing w:before="0" w:beforeAutospacing="0" w:after="0" w:afterAutospacing="0"/>
        <w:jc w:val="both"/>
      </w:pPr>
      <w:r w:rsidRPr="006E52E2">
        <w:lastRenderedPageBreak/>
        <w:t xml:space="preserve">Для участия в собрании необходимо иметь: документ, удостоверяющий личность, оригинал документа, удостоверяющий право на земельный участок. Представителю участника общей долевой собственности иметь оригинал доверенности, оформленный в порядке, предусмотренном действующим законодательством РФ. </w:t>
      </w:r>
    </w:p>
    <w:p w:rsidR="00AC1228" w:rsidRPr="00C65E24" w:rsidRDefault="00E97163" w:rsidP="002046A5">
      <w:pPr>
        <w:pStyle w:val="a3"/>
        <w:spacing w:before="0" w:beforeAutospacing="0" w:after="0" w:afterAutospacing="0"/>
        <w:jc w:val="both"/>
      </w:pPr>
      <w:r w:rsidRPr="00E97163">
        <w:t>Адрес для ознакомления с документами по вопросам, вынесенным</w:t>
      </w:r>
      <w:r w:rsidR="00614F15">
        <w:t xml:space="preserve"> на обсуждение общего собрания: </w:t>
      </w:r>
      <w:r w:rsidR="00730C94" w:rsidRPr="00730C94">
        <w:t>Алтайский край, Тюменцевский район, п. Карповский, ул. Центральная, д.34/2</w:t>
      </w:r>
      <w:r w:rsidRPr="00E97163">
        <w:t>. Срок ознакомления с документами: в течение 30 дней со дня опубликования настоящего сообщения в рабочие дни.</w:t>
      </w:r>
      <w:r w:rsidR="00153076">
        <w:t xml:space="preserve"> </w:t>
      </w:r>
      <w:r w:rsidRPr="00E97163">
        <w:t>Для ознакомления с документами по вопросам, вынесенным на обсуждение общего собрания, при себе необходимо иметь документы, удостоверяющие личность, правоустанавливающие документы на земельную долю, документы, подтверждающие полномочия представителя участника общей долевой собственности.</w:t>
      </w:r>
    </w:p>
    <w:sectPr w:rsidR="00AC1228" w:rsidRPr="00C65E24" w:rsidSect="00C6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CB9" w:rsidRDefault="006A7CB9" w:rsidP="000955F4">
      <w:pPr>
        <w:spacing w:after="0" w:line="240" w:lineRule="auto"/>
      </w:pPr>
      <w:r>
        <w:separator/>
      </w:r>
    </w:p>
  </w:endnote>
  <w:endnote w:type="continuationSeparator" w:id="1">
    <w:p w:rsidR="006A7CB9" w:rsidRDefault="006A7CB9" w:rsidP="0009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CB9" w:rsidRDefault="006A7CB9" w:rsidP="000955F4">
      <w:pPr>
        <w:spacing w:after="0" w:line="240" w:lineRule="auto"/>
      </w:pPr>
      <w:r>
        <w:separator/>
      </w:r>
    </w:p>
  </w:footnote>
  <w:footnote w:type="continuationSeparator" w:id="1">
    <w:p w:rsidR="006A7CB9" w:rsidRDefault="006A7CB9" w:rsidP="0009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5C44"/>
    <w:multiLevelType w:val="hybridMultilevel"/>
    <w:tmpl w:val="0756E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701"/>
    <w:rsid w:val="00016260"/>
    <w:rsid w:val="00057CC2"/>
    <w:rsid w:val="00094341"/>
    <w:rsid w:val="000955F4"/>
    <w:rsid w:val="000B3E1E"/>
    <w:rsid w:val="000C04A8"/>
    <w:rsid w:val="0012416E"/>
    <w:rsid w:val="00136C3F"/>
    <w:rsid w:val="00153076"/>
    <w:rsid w:val="0017653C"/>
    <w:rsid w:val="001A537A"/>
    <w:rsid w:val="001E0DF4"/>
    <w:rsid w:val="002046A5"/>
    <w:rsid w:val="00214F8D"/>
    <w:rsid w:val="00276EB5"/>
    <w:rsid w:val="0031699F"/>
    <w:rsid w:val="00334C29"/>
    <w:rsid w:val="003D277B"/>
    <w:rsid w:val="003D7640"/>
    <w:rsid w:val="003E63CE"/>
    <w:rsid w:val="003E661C"/>
    <w:rsid w:val="00425B55"/>
    <w:rsid w:val="00487D78"/>
    <w:rsid w:val="004D4924"/>
    <w:rsid w:val="0054474B"/>
    <w:rsid w:val="005E2A7C"/>
    <w:rsid w:val="005F6D3E"/>
    <w:rsid w:val="00614B96"/>
    <w:rsid w:val="00614F15"/>
    <w:rsid w:val="0064648F"/>
    <w:rsid w:val="00650BB4"/>
    <w:rsid w:val="00675202"/>
    <w:rsid w:val="006A7CB9"/>
    <w:rsid w:val="006E52E2"/>
    <w:rsid w:val="00705A36"/>
    <w:rsid w:val="0071580A"/>
    <w:rsid w:val="00730C94"/>
    <w:rsid w:val="00777FC7"/>
    <w:rsid w:val="007A24E2"/>
    <w:rsid w:val="007C6330"/>
    <w:rsid w:val="007E5EA1"/>
    <w:rsid w:val="00816F49"/>
    <w:rsid w:val="008949D7"/>
    <w:rsid w:val="008A474F"/>
    <w:rsid w:val="008F2EFA"/>
    <w:rsid w:val="00962452"/>
    <w:rsid w:val="009C0FC9"/>
    <w:rsid w:val="009D0971"/>
    <w:rsid w:val="00A25A6A"/>
    <w:rsid w:val="00A62561"/>
    <w:rsid w:val="00A97630"/>
    <w:rsid w:val="00AA2CA5"/>
    <w:rsid w:val="00AC1228"/>
    <w:rsid w:val="00AD2216"/>
    <w:rsid w:val="00AD2435"/>
    <w:rsid w:val="00B010D7"/>
    <w:rsid w:val="00B63720"/>
    <w:rsid w:val="00B64234"/>
    <w:rsid w:val="00B8279D"/>
    <w:rsid w:val="00B9010C"/>
    <w:rsid w:val="00BC46CE"/>
    <w:rsid w:val="00BF3375"/>
    <w:rsid w:val="00C04C4D"/>
    <w:rsid w:val="00C170BB"/>
    <w:rsid w:val="00C649AD"/>
    <w:rsid w:val="00C65E24"/>
    <w:rsid w:val="00D24701"/>
    <w:rsid w:val="00D44399"/>
    <w:rsid w:val="00D521FE"/>
    <w:rsid w:val="00D73918"/>
    <w:rsid w:val="00D759D1"/>
    <w:rsid w:val="00D925B6"/>
    <w:rsid w:val="00DB5FB0"/>
    <w:rsid w:val="00E82101"/>
    <w:rsid w:val="00E97163"/>
    <w:rsid w:val="00ED751B"/>
    <w:rsid w:val="00EF34A7"/>
    <w:rsid w:val="00EF4514"/>
    <w:rsid w:val="00EF4AC4"/>
    <w:rsid w:val="00FA2486"/>
    <w:rsid w:val="00FA7025"/>
    <w:rsid w:val="00FD5B59"/>
    <w:rsid w:val="00FE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9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5F4"/>
  </w:style>
  <w:style w:type="paragraph" w:styleId="a6">
    <w:name w:val="footer"/>
    <w:basedOn w:val="a"/>
    <w:link w:val="a7"/>
    <w:uiPriority w:val="99"/>
    <w:unhideWhenUsed/>
    <w:rsid w:val="0009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5F4"/>
  </w:style>
  <w:style w:type="character" w:styleId="a8">
    <w:name w:val="Strong"/>
    <w:basedOn w:val="a0"/>
    <w:uiPriority w:val="22"/>
    <w:qFormat/>
    <w:rsid w:val="006E52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Малышевский сельсовет</dc:creator>
  <cp:keywords/>
  <dc:description/>
  <cp:lastModifiedBy>Power</cp:lastModifiedBy>
  <cp:revision>8</cp:revision>
  <dcterms:created xsi:type="dcterms:W3CDTF">2022-04-04T09:15:00Z</dcterms:created>
  <dcterms:modified xsi:type="dcterms:W3CDTF">2022-04-06T02:32:00Z</dcterms:modified>
</cp:coreProperties>
</file>